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883" w14:textId="2DA30BBA" w:rsidR="007C2687" w:rsidRPr="00D4519F" w:rsidRDefault="00407A1C">
      <w:pPr>
        <w:tabs>
          <w:tab w:val="left" w:pos="5400"/>
        </w:tabs>
        <w:jc w:val="center"/>
      </w:pPr>
      <w:r w:rsidRPr="00D4519F">
        <w:rPr>
          <w:b/>
        </w:rPr>
        <w:t xml:space="preserve">OBRAZLOŽENJE PRIJEDLOGA </w:t>
      </w:r>
      <w:r w:rsidR="00AD5B6A">
        <w:rPr>
          <w:b/>
        </w:rPr>
        <w:t>PRVIH</w:t>
      </w:r>
      <w:r w:rsidRPr="00D4519F">
        <w:rPr>
          <w:b/>
        </w:rPr>
        <w:t xml:space="preserve"> IZMJENA I DOPUNA</w:t>
      </w:r>
    </w:p>
    <w:p w14:paraId="095AB711" w14:textId="693C16F5" w:rsidR="007C2687" w:rsidRPr="00D4519F" w:rsidRDefault="00407A1C">
      <w:pPr>
        <w:tabs>
          <w:tab w:val="left" w:pos="5400"/>
        </w:tabs>
        <w:jc w:val="center"/>
      </w:pPr>
      <w:r w:rsidRPr="00D4519F">
        <w:rPr>
          <w:b/>
        </w:rPr>
        <w:t>PRORAČUNA GRADA KARLOVCA ZA 202</w:t>
      </w:r>
      <w:r w:rsidR="00AD5B6A">
        <w:rPr>
          <w:b/>
        </w:rPr>
        <w:t>2</w:t>
      </w:r>
      <w:r w:rsidRPr="00D4519F">
        <w:rPr>
          <w:b/>
        </w:rPr>
        <w:t>. GODINU</w:t>
      </w:r>
    </w:p>
    <w:p w14:paraId="782DB9C0" w14:textId="77777777" w:rsidR="007C2687" w:rsidRDefault="007C2687">
      <w:pPr>
        <w:jc w:val="center"/>
      </w:pPr>
    </w:p>
    <w:p w14:paraId="0D3BEBE5" w14:textId="77777777" w:rsidR="007C2687" w:rsidRDefault="00407A1C">
      <w:pPr>
        <w:ind w:firstLine="708"/>
      </w:pPr>
      <w:r>
        <w:rPr>
          <w:b/>
        </w:rPr>
        <w:t>1. U V O D</w:t>
      </w:r>
    </w:p>
    <w:p w14:paraId="4ED56E75" w14:textId="77777777" w:rsidR="007C2687" w:rsidRDefault="007C2687">
      <w:pPr>
        <w:jc w:val="center"/>
      </w:pPr>
    </w:p>
    <w:p w14:paraId="6CFB562B" w14:textId="34627952" w:rsidR="007C2687" w:rsidRPr="00C52DB3" w:rsidRDefault="00407A1C" w:rsidP="00C91E75">
      <w:pPr>
        <w:ind w:firstLine="708"/>
        <w:jc w:val="both"/>
        <w:rPr>
          <w:sz w:val="22"/>
          <w:szCs w:val="22"/>
        </w:rPr>
      </w:pPr>
      <w:r w:rsidRPr="00C52DB3">
        <w:rPr>
          <w:sz w:val="22"/>
          <w:szCs w:val="22"/>
        </w:rPr>
        <w:t>Proračun Grada Karlovca za 202</w:t>
      </w:r>
      <w:r w:rsidR="00AD5B6A">
        <w:rPr>
          <w:sz w:val="22"/>
          <w:szCs w:val="22"/>
        </w:rPr>
        <w:t>2</w:t>
      </w:r>
      <w:r w:rsidRPr="00C52DB3">
        <w:rPr>
          <w:sz w:val="22"/>
          <w:szCs w:val="22"/>
        </w:rPr>
        <w:t>. godinu kao i Projekcije proračuna za 202</w:t>
      </w:r>
      <w:r w:rsidR="00AD5B6A">
        <w:rPr>
          <w:sz w:val="22"/>
          <w:szCs w:val="22"/>
        </w:rPr>
        <w:t>3</w:t>
      </w:r>
      <w:r w:rsidRPr="00C52DB3">
        <w:rPr>
          <w:sz w:val="22"/>
          <w:szCs w:val="22"/>
        </w:rPr>
        <w:t>. i 202</w:t>
      </w:r>
      <w:r w:rsidR="00AD5B6A">
        <w:rPr>
          <w:sz w:val="22"/>
          <w:szCs w:val="22"/>
        </w:rPr>
        <w:t>4</w:t>
      </w:r>
      <w:r w:rsidRPr="00C52DB3">
        <w:rPr>
          <w:sz w:val="22"/>
          <w:szCs w:val="22"/>
        </w:rPr>
        <w:t xml:space="preserve">. godinu usvojene su na </w:t>
      </w:r>
      <w:r w:rsidR="00BC3A8B">
        <w:rPr>
          <w:sz w:val="22"/>
          <w:szCs w:val="22"/>
        </w:rPr>
        <w:t>6</w:t>
      </w:r>
      <w:r w:rsidRPr="00C52DB3">
        <w:rPr>
          <w:sz w:val="22"/>
          <w:szCs w:val="22"/>
        </w:rPr>
        <w:t xml:space="preserve">. sjednici Gradskog vijeća Grada Karlovca održanoj dana </w:t>
      </w:r>
      <w:r w:rsidR="00F66B7A" w:rsidRPr="00C52DB3">
        <w:rPr>
          <w:sz w:val="22"/>
          <w:szCs w:val="22"/>
        </w:rPr>
        <w:t>1</w:t>
      </w:r>
      <w:r w:rsidR="00BC3A8B">
        <w:rPr>
          <w:sz w:val="22"/>
          <w:szCs w:val="22"/>
        </w:rPr>
        <w:t>5</w:t>
      </w:r>
      <w:r w:rsidRPr="00C52DB3">
        <w:rPr>
          <w:sz w:val="22"/>
          <w:szCs w:val="22"/>
        </w:rPr>
        <w:t xml:space="preserve">. </w:t>
      </w:r>
      <w:r w:rsidR="00F66B7A" w:rsidRPr="00C52DB3">
        <w:rPr>
          <w:sz w:val="22"/>
          <w:szCs w:val="22"/>
        </w:rPr>
        <w:t>prosinca</w:t>
      </w:r>
      <w:r w:rsidRPr="00C52DB3">
        <w:rPr>
          <w:sz w:val="22"/>
          <w:szCs w:val="22"/>
        </w:rPr>
        <w:t xml:space="preserve"> 20</w:t>
      </w:r>
      <w:r w:rsidR="00F66B7A" w:rsidRPr="00C52DB3">
        <w:rPr>
          <w:sz w:val="22"/>
          <w:szCs w:val="22"/>
        </w:rPr>
        <w:t>2</w:t>
      </w:r>
      <w:r w:rsidR="00BC3A8B">
        <w:rPr>
          <w:sz w:val="22"/>
          <w:szCs w:val="22"/>
        </w:rPr>
        <w:t>1</w:t>
      </w:r>
      <w:r w:rsidRPr="00C52DB3">
        <w:rPr>
          <w:sz w:val="22"/>
          <w:szCs w:val="22"/>
        </w:rPr>
        <w:t xml:space="preserve">. godine,  a objavljen je u Glasniku Grada Karlovca broj </w:t>
      </w:r>
      <w:r w:rsidR="002C438E">
        <w:rPr>
          <w:sz w:val="22"/>
          <w:szCs w:val="22"/>
        </w:rPr>
        <w:t>22</w:t>
      </w:r>
      <w:r w:rsidRPr="00C52DB3">
        <w:rPr>
          <w:sz w:val="22"/>
          <w:szCs w:val="22"/>
        </w:rPr>
        <w:t>/20</w:t>
      </w:r>
      <w:r w:rsidR="000B73EA" w:rsidRPr="00C52DB3">
        <w:rPr>
          <w:sz w:val="22"/>
          <w:szCs w:val="22"/>
        </w:rPr>
        <w:t>2</w:t>
      </w:r>
      <w:r w:rsidR="002C438E">
        <w:rPr>
          <w:sz w:val="22"/>
          <w:szCs w:val="22"/>
        </w:rPr>
        <w:t>1</w:t>
      </w:r>
      <w:r w:rsidRPr="00C52DB3">
        <w:rPr>
          <w:sz w:val="22"/>
          <w:szCs w:val="22"/>
        </w:rPr>
        <w:t>. godine.</w:t>
      </w:r>
    </w:p>
    <w:p w14:paraId="01259D65" w14:textId="35C4EEDA" w:rsidR="007C2687" w:rsidRPr="00C52DB3" w:rsidRDefault="00407A1C" w:rsidP="00C91E75">
      <w:pPr>
        <w:ind w:firstLine="708"/>
        <w:jc w:val="both"/>
        <w:rPr>
          <w:sz w:val="22"/>
          <w:szCs w:val="22"/>
        </w:rPr>
      </w:pPr>
      <w:r w:rsidRPr="00C52DB3">
        <w:rPr>
          <w:sz w:val="22"/>
          <w:szCs w:val="22"/>
        </w:rPr>
        <w:t>Proračun za 202</w:t>
      </w:r>
      <w:r w:rsidR="002C438E">
        <w:rPr>
          <w:sz w:val="22"/>
          <w:szCs w:val="22"/>
        </w:rPr>
        <w:t>2</w:t>
      </w:r>
      <w:r w:rsidRPr="00C52DB3">
        <w:rPr>
          <w:sz w:val="22"/>
          <w:szCs w:val="22"/>
        </w:rPr>
        <w:t xml:space="preserve">. godinu usvojen je u iznosu od </w:t>
      </w:r>
      <w:r w:rsidR="002C438E">
        <w:rPr>
          <w:sz w:val="22"/>
          <w:szCs w:val="22"/>
        </w:rPr>
        <w:t>462.570.573</w:t>
      </w:r>
      <w:r w:rsidRPr="00C52DB3">
        <w:rPr>
          <w:sz w:val="22"/>
          <w:szCs w:val="22"/>
        </w:rPr>
        <w:t xml:space="preserve"> kuna. </w:t>
      </w:r>
    </w:p>
    <w:p w14:paraId="1B13E337" w14:textId="778AD3A6" w:rsidR="007C2687" w:rsidRPr="00C52DB3" w:rsidRDefault="0019499D">
      <w:pPr>
        <w:ind w:firstLine="708"/>
        <w:jc w:val="both"/>
        <w:rPr>
          <w:sz w:val="22"/>
          <w:szCs w:val="22"/>
        </w:rPr>
      </w:pPr>
      <w:r>
        <w:rPr>
          <w:sz w:val="22"/>
          <w:szCs w:val="22"/>
        </w:rPr>
        <w:t xml:space="preserve">Novim </w:t>
      </w:r>
      <w:r w:rsidR="00407A1C" w:rsidRPr="00C52DB3">
        <w:rPr>
          <w:sz w:val="22"/>
          <w:szCs w:val="22"/>
        </w:rPr>
        <w:t>Zakonom o proračunu (Narodne novine, broj</w:t>
      </w:r>
      <w:r>
        <w:rPr>
          <w:sz w:val="22"/>
          <w:szCs w:val="22"/>
        </w:rPr>
        <w:t xml:space="preserve"> </w:t>
      </w:r>
      <w:r w:rsidR="00181B19">
        <w:rPr>
          <w:sz w:val="22"/>
          <w:szCs w:val="22"/>
        </w:rPr>
        <w:t>144/21</w:t>
      </w:r>
      <w:r w:rsidR="00407A1C" w:rsidRPr="00C52DB3">
        <w:rPr>
          <w:sz w:val="22"/>
          <w:szCs w:val="22"/>
        </w:rPr>
        <w:t>) utvrđeno je da ako se tijekom proračunske godine, zbog  nepredviđenih okolnosti, umanje ili povećaju prihodi i primici, odnosno rashodi i izdaci, proračun se mora uravnotežiti. Nadalje,</w:t>
      </w:r>
      <w:r w:rsidR="00780379" w:rsidRPr="00C52DB3">
        <w:rPr>
          <w:sz w:val="22"/>
          <w:szCs w:val="22"/>
        </w:rPr>
        <w:t xml:space="preserve"> </w:t>
      </w:r>
      <w:r w:rsidR="00407A1C" w:rsidRPr="00C52DB3">
        <w:rPr>
          <w:sz w:val="22"/>
          <w:szCs w:val="22"/>
        </w:rPr>
        <w:t>Zakon propisuje da se uravnoteženje proračuna (ukupni prihodi pokrivaju ukupne rashode) provodi tijekom proračunske godine izmjenama i dopunama proračuna prema postupku za donošenje proračuna.</w:t>
      </w:r>
    </w:p>
    <w:p w14:paraId="14C01A2A" w14:textId="242B57BA" w:rsidR="00A11302" w:rsidRPr="00C52DB3" w:rsidRDefault="008F0F32" w:rsidP="008F0F32">
      <w:pPr>
        <w:jc w:val="both"/>
        <w:rPr>
          <w:sz w:val="22"/>
          <w:szCs w:val="22"/>
        </w:rPr>
      </w:pPr>
      <w:r>
        <w:rPr>
          <w:sz w:val="22"/>
          <w:szCs w:val="22"/>
        </w:rPr>
        <w:t xml:space="preserve">            </w:t>
      </w:r>
      <w:r w:rsidR="00A11302" w:rsidRPr="00C52DB3">
        <w:rPr>
          <w:sz w:val="22"/>
          <w:szCs w:val="22"/>
        </w:rPr>
        <w:t>Stoga se na osnovi dosadašnje dinamike ostvarenja prihoda i rashoda te procjene njihova ostvarenja do kraja 202</w:t>
      </w:r>
      <w:r w:rsidR="00A11302">
        <w:rPr>
          <w:sz w:val="22"/>
          <w:szCs w:val="22"/>
        </w:rPr>
        <w:t>2</w:t>
      </w:r>
      <w:r w:rsidR="00A11302" w:rsidRPr="00C52DB3">
        <w:rPr>
          <w:sz w:val="22"/>
          <w:szCs w:val="22"/>
        </w:rPr>
        <w:t xml:space="preserve">. godine, </w:t>
      </w:r>
      <w:r w:rsidR="0005542A">
        <w:rPr>
          <w:sz w:val="22"/>
          <w:szCs w:val="22"/>
        </w:rPr>
        <w:t xml:space="preserve">kao i zbog rasporeda viškova prihoda </w:t>
      </w:r>
      <w:r w:rsidR="00A11302" w:rsidRPr="00C52DB3">
        <w:rPr>
          <w:sz w:val="22"/>
          <w:szCs w:val="22"/>
        </w:rPr>
        <w:t>predlažu Prve Izmjene i dopune Proračuna Grada Karlovca za 202</w:t>
      </w:r>
      <w:r w:rsidR="00A11302">
        <w:rPr>
          <w:sz w:val="22"/>
          <w:szCs w:val="22"/>
        </w:rPr>
        <w:t>2</w:t>
      </w:r>
      <w:r w:rsidR="00A11302" w:rsidRPr="00C52DB3">
        <w:rPr>
          <w:sz w:val="22"/>
          <w:szCs w:val="22"/>
        </w:rPr>
        <w:t>. godinu</w:t>
      </w:r>
      <w:r w:rsidR="00580951">
        <w:rPr>
          <w:sz w:val="22"/>
          <w:szCs w:val="22"/>
        </w:rPr>
        <w:t xml:space="preserve">. </w:t>
      </w:r>
    </w:p>
    <w:p w14:paraId="28B88484" w14:textId="7D1E5E03" w:rsidR="00A11302" w:rsidRPr="00C52DB3" w:rsidRDefault="00A11302" w:rsidP="00A11302">
      <w:pPr>
        <w:ind w:firstLine="708"/>
        <w:jc w:val="both"/>
        <w:rPr>
          <w:sz w:val="22"/>
          <w:szCs w:val="22"/>
        </w:rPr>
      </w:pPr>
      <w:r w:rsidRPr="00C52DB3">
        <w:rPr>
          <w:sz w:val="22"/>
          <w:szCs w:val="22"/>
        </w:rPr>
        <w:t xml:space="preserve">  </w:t>
      </w:r>
      <w:r w:rsidRPr="0005542A">
        <w:rPr>
          <w:sz w:val="22"/>
          <w:szCs w:val="22"/>
        </w:rPr>
        <w:t xml:space="preserve">Prvim Izmjenama i dopunama Proračuna Grada Karlovca predlaže se proračun u iznosu </w:t>
      </w:r>
      <w:r w:rsidR="00580951" w:rsidRPr="0005542A">
        <w:rPr>
          <w:sz w:val="22"/>
          <w:szCs w:val="22"/>
        </w:rPr>
        <w:t xml:space="preserve"> od </w:t>
      </w:r>
      <w:r w:rsidR="00B93441" w:rsidRPr="0005542A">
        <w:rPr>
          <w:sz w:val="22"/>
          <w:szCs w:val="22"/>
        </w:rPr>
        <w:t>487.60</w:t>
      </w:r>
      <w:r w:rsidR="009B2677" w:rsidRPr="0005542A">
        <w:rPr>
          <w:sz w:val="22"/>
          <w:szCs w:val="22"/>
        </w:rPr>
        <w:t>6.515</w:t>
      </w:r>
      <w:r w:rsidR="00B93441" w:rsidRPr="0005542A">
        <w:rPr>
          <w:sz w:val="22"/>
          <w:szCs w:val="22"/>
        </w:rPr>
        <w:t xml:space="preserve"> </w:t>
      </w:r>
      <w:r w:rsidRPr="0005542A">
        <w:rPr>
          <w:sz w:val="22"/>
          <w:szCs w:val="22"/>
        </w:rPr>
        <w:t xml:space="preserve">kuna što je povećanje za 25,0 </w:t>
      </w:r>
      <w:proofErr w:type="spellStart"/>
      <w:r w:rsidRPr="0005542A">
        <w:rPr>
          <w:sz w:val="22"/>
          <w:szCs w:val="22"/>
        </w:rPr>
        <w:t>mil</w:t>
      </w:r>
      <w:proofErr w:type="spellEnd"/>
      <w:r w:rsidRPr="0005542A">
        <w:rPr>
          <w:sz w:val="22"/>
          <w:szCs w:val="22"/>
        </w:rPr>
        <w:t xml:space="preserve">. kuna odnosno za </w:t>
      </w:r>
      <w:r w:rsidR="00E12D30" w:rsidRPr="0005542A">
        <w:rPr>
          <w:sz w:val="22"/>
          <w:szCs w:val="22"/>
        </w:rPr>
        <w:t>5,41</w:t>
      </w:r>
      <w:r w:rsidRPr="0005542A">
        <w:rPr>
          <w:sz w:val="22"/>
          <w:szCs w:val="22"/>
        </w:rPr>
        <w:t>% u odnosu na Proračun za 202</w:t>
      </w:r>
      <w:r w:rsidR="009843F3" w:rsidRPr="0005542A">
        <w:rPr>
          <w:sz w:val="22"/>
          <w:szCs w:val="22"/>
        </w:rPr>
        <w:t>2</w:t>
      </w:r>
      <w:r w:rsidRPr="0005542A">
        <w:rPr>
          <w:sz w:val="22"/>
          <w:szCs w:val="22"/>
        </w:rPr>
        <w:t>. godinu.</w:t>
      </w:r>
      <w:r w:rsidRPr="00C52DB3">
        <w:rPr>
          <w:sz w:val="22"/>
          <w:szCs w:val="22"/>
        </w:rPr>
        <w:t xml:space="preserve">  </w:t>
      </w:r>
    </w:p>
    <w:p w14:paraId="49C08BD4" w14:textId="7D9531F1" w:rsidR="00A11302" w:rsidRPr="00C52DB3" w:rsidRDefault="00A11302" w:rsidP="00A11302">
      <w:pPr>
        <w:ind w:firstLine="708"/>
        <w:jc w:val="both"/>
        <w:rPr>
          <w:sz w:val="22"/>
          <w:szCs w:val="22"/>
        </w:rPr>
      </w:pPr>
      <w:r w:rsidRPr="00C52DB3">
        <w:rPr>
          <w:sz w:val="22"/>
          <w:szCs w:val="22"/>
        </w:rPr>
        <w:t>U nastavku slijedi obrazloženje općeg dijela proračuna odnosno ukupnih prihoda/primitaka i rashoda/izdataka koji se predlažu prvim Izmjenama i dopunama Proračuna Grada Karlovca za 202</w:t>
      </w:r>
      <w:r w:rsidR="009C7DCF">
        <w:rPr>
          <w:sz w:val="22"/>
          <w:szCs w:val="22"/>
        </w:rPr>
        <w:t>2</w:t>
      </w:r>
      <w:r w:rsidRPr="00C52DB3">
        <w:rPr>
          <w:sz w:val="22"/>
          <w:szCs w:val="22"/>
        </w:rPr>
        <w:t>. godinu u odnosu na početni Proračun za 202</w:t>
      </w:r>
      <w:r w:rsidR="009C7DCF">
        <w:rPr>
          <w:sz w:val="22"/>
          <w:szCs w:val="22"/>
        </w:rPr>
        <w:t>2</w:t>
      </w:r>
      <w:r w:rsidRPr="00C52DB3">
        <w:rPr>
          <w:sz w:val="22"/>
          <w:szCs w:val="22"/>
        </w:rPr>
        <w:t>. godinu.</w:t>
      </w:r>
    </w:p>
    <w:p w14:paraId="2A3DE063" w14:textId="244B6131" w:rsidR="007C2687" w:rsidRPr="00C52DB3" w:rsidRDefault="00407A1C">
      <w:pPr>
        <w:ind w:firstLine="708"/>
        <w:jc w:val="both"/>
        <w:rPr>
          <w:sz w:val="22"/>
          <w:szCs w:val="22"/>
        </w:rPr>
      </w:pPr>
      <w:r w:rsidRPr="00C52DB3">
        <w:rPr>
          <w:sz w:val="22"/>
          <w:szCs w:val="22"/>
        </w:rPr>
        <w:t>Izmjene u posebnom dijelu proračuna odnosno promjene na stavkama rashoda i izdataka po pojedinim razdjelima čiji su nositelji odjeli gradske uprave, detaljno su opisane u obrazloženjima izmjena i dopuna financijskih planova odjela gradske uprave za 202</w:t>
      </w:r>
      <w:r w:rsidR="008F0F32">
        <w:rPr>
          <w:sz w:val="22"/>
          <w:szCs w:val="22"/>
        </w:rPr>
        <w:t>2</w:t>
      </w:r>
      <w:r w:rsidRPr="00C52DB3">
        <w:rPr>
          <w:sz w:val="22"/>
          <w:szCs w:val="22"/>
        </w:rPr>
        <w:t>. godinu, po programima.</w:t>
      </w:r>
    </w:p>
    <w:p w14:paraId="22D60DDC" w14:textId="5129C172" w:rsidR="007C2687" w:rsidRPr="00C52DB3" w:rsidRDefault="00407A1C">
      <w:pPr>
        <w:ind w:firstLine="708"/>
        <w:jc w:val="both"/>
        <w:rPr>
          <w:sz w:val="22"/>
          <w:szCs w:val="22"/>
        </w:rPr>
      </w:pPr>
      <w:r w:rsidRPr="00C52DB3">
        <w:rPr>
          <w:sz w:val="22"/>
          <w:szCs w:val="22"/>
        </w:rPr>
        <w:t xml:space="preserve">U nastavku se daje tablični prikaz promjena prihoda i primitaka, te rashoda i izdataka koji se predlažu </w:t>
      </w:r>
      <w:r w:rsidR="008F0F32">
        <w:rPr>
          <w:sz w:val="22"/>
          <w:szCs w:val="22"/>
        </w:rPr>
        <w:t xml:space="preserve">Prvim </w:t>
      </w:r>
      <w:r w:rsidRPr="00C52DB3">
        <w:rPr>
          <w:sz w:val="22"/>
          <w:szCs w:val="22"/>
        </w:rPr>
        <w:t>izmjenama i dopunama Proračuna Grada Karlovca za 202</w:t>
      </w:r>
      <w:r w:rsidR="008F0F32">
        <w:rPr>
          <w:sz w:val="22"/>
          <w:szCs w:val="22"/>
        </w:rPr>
        <w:t>2</w:t>
      </w:r>
      <w:r w:rsidRPr="00C52DB3">
        <w:rPr>
          <w:sz w:val="22"/>
          <w:szCs w:val="22"/>
        </w:rPr>
        <w:t>. godinu, prema osnovnoj klasifikaciji.</w:t>
      </w:r>
    </w:p>
    <w:p w14:paraId="08DE66E0" w14:textId="77777777" w:rsidR="007C2687" w:rsidRPr="00C52DB3" w:rsidRDefault="007C2687">
      <w:pPr>
        <w:pBdr>
          <w:top w:val="nil"/>
          <w:left w:val="nil"/>
          <w:bottom w:val="nil"/>
          <w:right w:val="nil"/>
          <w:between w:val="nil"/>
        </w:pBdr>
        <w:spacing w:line="276" w:lineRule="auto"/>
        <w:ind w:hanging="720"/>
        <w:rPr>
          <w:color w:val="000000"/>
          <w:sz w:val="22"/>
          <w:szCs w:val="22"/>
        </w:rPr>
      </w:pPr>
    </w:p>
    <w:p w14:paraId="571D4A75" w14:textId="77777777" w:rsidR="007C2687" w:rsidRPr="00C52DB3" w:rsidRDefault="007C2687">
      <w:pPr>
        <w:pBdr>
          <w:top w:val="nil"/>
          <w:left w:val="nil"/>
          <w:bottom w:val="nil"/>
          <w:right w:val="nil"/>
          <w:between w:val="nil"/>
        </w:pBdr>
        <w:spacing w:line="276" w:lineRule="auto"/>
        <w:ind w:hanging="720"/>
        <w:jc w:val="both"/>
        <w:rPr>
          <w:color w:val="000000"/>
          <w:sz w:val="22"/>
          <w:szCs w:val="22"/>
        </w:rPr>
      </w:pPr>
    </w:p>
    <w:p w14:paraId="19BE555B" w14:textId="3B5D553B" w:rsidR="007C2687" w:rsidRDefault="007C2687">
      <w:pPr>
        <w:pBdr>
          <w:top w:val="nil"/>
          <w:left w:val="nil"/>
          <w:bottom w:val="nil"/>
          <w:right w:val="nil"/>
          <w:between w:val="nil"/>
        </w:pBdr>
        <w:spacing w:line="276" w:lineRule="auto"/>
        <w:ind w:hanging="720"/>
        <w:jc w:val="both"/>
        <w:rPr>
          <w:color w:val="000000"/>
          <w:sz w:val="28"/>
          <w:szCs w:val="28"/>
        </w:rPr>
      </w:pPr>
    </w:p>
    <w:p w14:paraId="069B9400" w14:textId="19897621" w:rsidR="00DD6BE5" w:rsidRDefault="00DD6BE5">
      <w:pPr>
        <w:pBdr>
          <w:top w:val="nil"/>
          <w:left w:val="nil"/>
          <w:bottom w:val="nil"/>
          <w:right w:val="nil"/>
          <w:between w:val="nil"/>
        </w:pBdr>
        <w:spacing w:line="276" w:lineRule="auto"/>
        <w:ind w:hanging="720"/>
        <w:jc w:val="both"/>
        <w:rPr>
          <w:color w:val="000000"/>
          <w:sz w:val="28"/>
          <w:szCs w:val="28"/>
        </w:rPr>
      </w:pPr>
    </w:p>
    <w:p w14:paraId="49859752" w14:textId="250AFBA2" w:rsidR="00DD6BE5" w:rsidRDefault="00DD6BE5">
      <w:pPr>
        <w:pBdr>
          <w:top w:val="nil"/>
          <w:left w:val="nil"/>
          <w:bottom w:val="nil"/>
          <w:right w:val="nil"/>
          <w:between w:val="nil"/>
        </w:pBdr>
        <w:spacing w:line="276" w:lineRule="auto"/>
        <w:ind w:hanging="720"/>
        <w:jc w:val="both"/>
        <w:rPr>
          <w:color w:val="000000"/>
          <w:sz w:val="28"/>
          <w:szCs w:val="28"/>
        </w:rPr>
      </w:pPr>
    </w:p>
    <w:p w14:paraId="31643D56" w14:textId="6D91CAA8" w:rsidR="00DD6BE5" w:rsidRDefault="00DD6BE5">
      <w:pPr>
        <w:pBdr>
          <w:top w:val="nil"/>
          <w:left w:val="nil"/>
          <w:bottom w:val="nil"/>
          <w:right w:val="nil"/>
          <w:between w:val="nil"/>
        </w:pBdr>
        <w:spacing w:line="276" w:lineRule="auto"/>
        <w:ind w:hanging="720"/>
        <w:jc w:val="both"/>
        <w:rPr>
          <w:color w:val="000000"/>
          <w:sz w:val="28"/>
          <w:szCs w:val="28"/>
        </w:rPr>
      </w:pPr>
    </w:p>
    <w:p w14:paraId="0D1874A3" w14:textId="3B441419" w:rsidR="00DD6BE5" w:rsidRDefault="00DD6BE5">
      <w:pPr>
        <w:pBdr>
          <w:top w:val="nil"/>
          <w:left w:val="nil"/>
          <w:bottom w:val="nil"/>
          <w:right w:val="nil"/>
          <w:between w:val="nil"/>
        </w:pBdr>
        <w:spacing w:line="276" w:lineRule="auto"/>
        <w:ind w:hanging="720"/>
        <w:jc w:val="both"/>
        <w:rPr>
          <w:color w:val="000000"/>
          <w:sz w:val="28"/>
          <w:szCs w:val="28"/>
        </w:rPr>
      </w:pPr>
    </w:p>
    <w:p w14:paraId="3DC3E28B" w14:textId="1ED6B1B6" w:rsidR="0093369B" w:rsidRDefault="0093369B">
      <w:pPr>
        <w:pBdr>
          <w:top w:val="nil"/>
          <w:left w:val="nil"/>
          <w:bottom w:val="nil"/>
          <w:right w:val="nil"/>
          <w:between w:val="nil"/>
        </w:pBdr>
        <w:spacing w:line="276" w:lineRule="auto"/>
        <w:ind w:hanging="720"/>
        <w:jc w:val="both"/>
        <w:rPr>
          <w:color w:val="000000"/>
          <w:sz w:val="28"/>
          <w:szCs w:val="28"/>
        </w:rPr>
      </w:pPr>
    </w:p>
    <w:p w14:paraId="2D6C43F9" w14:textId="2D786B6B" w:rsidR="0093369B" w:rsidRDefault="0093369B">
      <w:pPr>
        <w:pBdr>
          <w:top w:val="nil"/>
          <w:left w:val="nil"/>
          <w:bottom w:val="nil"/>
          <w:right w:val="nil"/>
          <w:between w:val="nil"/>
        </w:pBdr>
        <w:spacing w:line="276" w:lineRule="auto"/>
        <w:ind w:hanging="720"/>
        <w:jc w:val="both"/>
        <w:rPr>
          <w:color w:val="000000"/>
          <w:sz w:val="28"/>
          <w:szCs w:val="28"/>
        </w:rPr>
      </w:pPr>
    </w:p>
    <w:p w14:paraId="7FBDB80A" w14:textId="2C4A6579" w:rsidR="0093369B" w:rsidRDefault="0093369B">
      <w:pPr>
        <w:pBdr>
          <w:top w:val="nil"/>
          <w:left w:val="nil"/>
          <w:bottom w:val="nil"/>
          <w:right w:val="nil"/>
          <w:between w:val="nil"/>
        </w:pBdr>
        <w:spacing w:line="276" w:lineRule="auto"/>
        <w:ind w:hanging="720"/>
        <w:jc w:val="both"/>
        <w:rPr>
          <w:color w:val="000000"/>
          <w:sz w:val="28"/>
          <w:szCs w:val="28"/>
        </w:rPr>
      </w:pPr>
    </w:p>
    <w:p w14:paraId="3D23A6F4" w14:textId="1BC8A9DF" w:rsidR="0093369B" w:rsidRDefault="0093369B">
      <w:pPr>
        <w:pBdr>
          <w:top w:val="nil"/>
          <w:left w:val="nil"/>
          <w:bottom w:val="nil"/>
          <w:right w:val="nil"/>
          <w:between w:val="nil"/>
        </w:pBdr>
        <w:spacing w:line="276" w:lineRule="auto"/>
        <w:ind w:hanging="720"/>
        <w:jc w:val="both"/>
        <w:rPr>
          <w:color w:val="000000"/>
          <w:sz w:val="28"/>
          <w:szCs w:val="28"/>
        </w:rPr>
      </w:pPr>
    </w:p>
    <w:p w14:paraId="7C299192" w14:textId="61C28BC4" w:rsidR="0093369B" w:rsidRDefault="0093369B">
      <w:pPr>
        <w:pBdr>
          <w:top w:val="nil"/>
          <w:left w:val="nil"/>
          <w:bottom w:val="nil"/>
          <w:right w:val="nil"/>
          <w:between w:val="nil"/>
        </w:pBdr>
        <w:spacing w:line="276" w:lineRule="auto"/>
        <w:ind w:hanging="720"/>
        <w:jc w:val="both"/>
        <w:rPr>
          <w:color w:val="000000"/>
          <w:sz w:val="28"/>
          <w:szCs w:val="28"/>
        </w:rPr>
      </w:pPr>
    </w:p>
    <w:p w14:paraId="7F78D69C" w14:textId="59CE1AE7" w:rsidR="0093369B" w:rsidRDefault="0093369B">
      <w:pPr>
        <w:pBdr>
          <w:top w:val="nil"/>
          <w:left w:val="nil"/>
          <w:bottom w:val="nil"/>
          <w:right w:val="nil"/>
          <w:between w:val="nil"/>
        </w:pBdr>
        <w:spacing w:line="276" w:lineRule="auto"/>
        <w:ind w:hanging="720"/>
        <w:jc w:val="both"/>
        <w:rPr>
          <w:color w:val="000000"/>
          <w:sz w:val="28"/>
          <w:szCs w:val="28"/>
        </w:rPr>
      </w:pPr>
    </w:p>
    <w:p w14:paraId="52EAF00D" w14:textId="77777777" w:rsidR="0093369B" w:rsidRDefault="0093369B">
      <w:pPr>
        <w:pBdr>
          <w:top w:val="nil"/>
          <w:left w:val="nil"/>
          <w:bottom w:val="nil"/>
          <w:right w:val="nil"/>
          <w:between w:val="nil"/>
        </w:pBdr>
        <w:spacing w:line="276" w:lineRule="auto"/>
        <w:ind w:hanging="720"/>
        <w:jc w:val="both"/>
        <w:rPr>
          <w:color w:val="000000"/>
          <w:sz w:val="28"/>
          <w:szCs w:val="28"/>
        </w:rPr>
      </w:pPr>
    </w:p>
    <w:p w14:paraId="5DFB77CC" w14:textId="5754C455" w:rsidR="00DD6BE5" w:rsidRDefault="00DD6BE5">
      <w:pPr>
        <w:pBdr>
          <w:top w:val="nil"/>
          <w:left w:val="nil"/>
          <w:bottom w:val="nil"/>
          <w:right w:val="nil"/>
          <w:between w:val="nil"/>
        </w:pBdr>
        <w:spacing w:line="276" w:lineRule="auto"/>
        <w:ind w:hanging="720"/>
        <w:jc w:val="both"/>
        <w:rPr>
          <w:color w:val="000000"/>
          <w:sz w:val="28"/>
          <w:szCs w:val="28"/>
        </w:rPr>
      </w:pPr>
    </w:p>
    <w:p w14:paraId="69FCC612" w14:textId="21478E89" w:rsidR="00C52DB3" w:rsidRDefault="00C52DB3">
      <w:pPr>
        <w:pBdr>
          <w:top w:val="nil"/>
          <w:left w:val="nil"/>
          <w:bottom w:val="nil"/>
          <w:right w:val="nil"/>
          <w:between w:val="nil"/>
        </w:pBdr>
        <w:spacing w:line="276" w:lineRule="auto"/>
        <w:ind w:hanging="720"/>
        <w:jc w:val="both"/>
        <w:rPr>
          <w:color w:val="000000"/>
          <w:sz w:val="28"/>
          <w:szCs w:val="28"/>
        </w:rPr>
      </w:pPr>
    </w:p>
    <w:p w14:paraId="5133EA1F" w14:textId="242D01C1" w:rsidR="00C52DB3" w:rsidRDefault="00C52DB3">
      <w:pPr>
        <w:pBdr>
          <w:top w:val="nil"/>
          <w:left w:val="nil"/>
          <w:bottom w:val="nil"/>
          <w:right w:val="nil"/>
          <w:between w:val="nil"/>
        </w:pBdr>
        <w:spacing w:line="276" w:lineRule="auto"/>
        <w:ind w:hanging="720"/>
        <w:jc w:val="both"/>
        <w:rPr>
          <w:color w:val="000000"/>
          <w:sz w:val="28"/>
          <w:szCs w:val="28"/>
        </w:rPr>
      </w:pPr>
    </w:p>
    <w:p w14:paraId="6DA90222" w14:textId="77777777" w:rsidR="009843F3" w:rsidRDefault="009843F3">
      <w:pPr>
        <w:pBdr>
          <w:top w:val="nil"/>
          <w:left w:val="nil"/>
          <w:bottom w:val="nil"/>
          <w:right w:val="nil"/>
          <w:between w:val="nil"/>
        </w:pBdr>
        <w:spacing w:line="276" w:lineRule="auto"/>
        <w:ind w:hanging="720"/>
        <w:jc w:val="both"/>
        <w:rPr>
          <w:color w:val="000000"/>
          <w:sz w:val="28"/>
          <w:szCs w:val="28"/>
        </w:rPr>
      </w:pPr>
    </w:p>
    <w:p w14:paraId="3551AE0A" w14:textId="77777777" w:rsidR="00C52DB3" w:rsidRDefault="00C52DB3">
      <w:pPr>
        <w:pBdr>
          <w:top w:val="nil"/>
          <w:left w:val="nil"/>
          <w:bottom w:val="nil"/>
          <w:right w:val="nil"/>
          <w:between w:val="nil"/>
        </w:pBdr>
        <w:spacing w:line="276" w:lineRule="auto"/>
        <w:ind w:hanging="720"/>
        <w:jc w:val="both"/>
        <w:rPr>
          <w:color w:val="000000"/>
          <w:sz w:val="28"/>
          <w:szCs w:val="28"/>
        </w:rPr>
      </w:pPr>
    </w:p>
    <w:p w14:paraId="35DD3849" w14:textId="77777777" w:rsidR="007C2687" w:rsidRDefault="007C2687">
      <w:pPr>
        <w:pBdr>
          <w:top w:val="nil"/>
          <w:left w:val="nil"/>
          <w:bottom w:val="nil"/>
          <w:right w:val="nil"/>
          <w:between w:val="nil"/>
        </w:pBdr>
        <w:spacing w:line="276" w:lineRule="auto"/>
        <w:ind w:hanging="720"/>
        <w:rPr>
          <w:color w:val="000000"/>
          <w:sz w:val="28"/>
          <w:szCs w:val="28"/>
        </w:rPr>
      </w:pPr>
    </w:p>
    <w:p w14:paraId="02C51327" w14:textId="77777777" w:rsidR="007C2687" w:rsidRDefault="007C2687">
      <w:pPr>
        <w:pBdr>
          <w:top w:val="nil"/>
          <w:left w:val="nil"/>
          <w:bottom w:val="nil"/>
          <w:right w:val="nil"/>
          <w:between w:val="nil"/>
        </w:pBdr>
        <w:spacing w:line="276" w:lineRule="auto"/>
        <w:ind w:hanging="720"/>
        <w:rPr>
          <w:color w:val="000000"/>
          <w:sz w:val="28"/>
          <w:szCs w:val="28"/>
        </w:rPr>
      </w:pPr>
    </w:p>
    <w:p w14:paraId="5D7C6F58" w14:textId="77777777" w:rsidR="007C2687" w:rsidRDefault="00407A1C">
      <w:pPr>
        <w:numPr>
          <w:ilvl w:val="0"/>
          <w:numId w:val="3"/>
        </w:numPr>
        <w:pBdr>
          <w:top w:val="nil"/>
          <w:left w:val="nil"/>
          <w:bottom w:val="nil"/>
          <w:right w:val="nil"/>
          <w:between w:val="nil"/>
        </w:pBdr>
        <w:spacing w:after="200" w:line="276" w:lineRule="auto"/>
        <w:jc w:val="center"/>
        <w:rPr>
          <w:color w:val="000000"/>
          <w:sz w:val="28"/>
          <w:szCs w:val="28"/>
        </w:rPr>
      </w:pPr>
      <w:r>
        <w:rPr>
          <w:b/>
          <w:color w:val="000000"/>
          <w:sz w:val="28"/>
          <w:szCs w:val="28"/>
        </w:rPr>
        <w:t>OPĆI DIO</w:t>
      </w:r>
    </w:p>
    <w:p w14:paraId="09C87B4F" w14:textId="77777777" w:rsidR="007C2687" w:rsidRDefault="007C2687">
      <w:pPr>
        <w:ind w:firstLine="708"/>
        <w:rPr>
          <w:sz w:val="22"/>
          <w:szCs w:val="22"/>
        </w:rPr>
      </w:pPr>
    </w:p>
    <w:p w14:paraId="6B2F453C" w14:textId="79F051E3" w:rsidR="007C2687" w:rsidRDefault="00407A1C">
      <w:pPr>
        <w:rPr>
          <w:sz w:val="22"/>
          <w:szCs w:val="22"/>
        </w:rPr>
      </w:pPr>
      <w:r w:rsidRPr="009B1FB2">
        <w:rPr>
          <w:b/>
          <w:sz w:val="22"/>
          <w:szCs w:val="22"/>
        </w:rPr>
        <w:t xml:space="preserve">Tablica 1. Struktura </w:t>
      </w:r>
      <w:r w:rsidR="009843F3">
        <w:rPr>
          <w:b/>
          <w:sz w:val="22"/>
          <w:szCs w:val="22"/>
        </w:rPr>
        <w:t>prvih</w:t>
      </w:r>
      <w:r w:rsidRPr="009B1FB2">
        <w:rPr>
          <w:b/>
          <w:sz w:val="22"/>
          <w:szCs w:val="22"/>
        </w:rPr>
        <w:t xml:space="preserve"> Izmjena i dopuna Proračuna Grada Karlovca za 202</w:t>
      </w:r>
      <w:r w:rsidR="009843F3">
        <w:rPr>
          <w:b/>
          <w:sz w:val="22"/>
          <w:szCs w:val="22"/>
        </w:rPr>
        <w:t>2</w:t>
      </w:r>
      <w:r w:rsidRPr="009B1FB2">
        <w:rPr>
          <w:b/>
          <w:sz w:val="22"/>
          <w:szCs w:val="22"/>
        </w:rPr>
        <w:t>. godinu prema osnovnoj klasifikaciji</w:t>
      </w:r>
    </w:p>
    <w:p w14:paraId="3EFA42AE" w14:textId="30566FA1" w:rsidR="007C2687" w:rsidRPr="009B1FB2" w:rsidRDefault="00407A1C">
      <w:pPr>
        <w:rPr>
          <w:sz w:val="22"/>
          <w:szCs w:val="22"/>
        </w:rPr>
      </w:pPr>
      <w:r>
        <w:rPr>
          <w:b/>
          <w:sz w:val="22"/>
          <w:szCs w:val="22"/>
        </w:rPr>
        <w:t xml:space="preserve"> </w:t>
      </w:r>
      <w:r w:rsidR="00F82158" w:rsidRPr="00F82158">
        <w:rPr>
          <w:noProof/>
        </w:rPr>
        <w:drawing>
          <wp:inline distT="0" distB="0" distL="0" distR="0" wp14:anchorId="17E6DDF0" wp14:editId="726CAD29">
            <wp:extent cx="6120130" cy="4291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291965"/>
                    </a:xfrm>
                    <a:prstGeom prst="rect">
                      <a:avLst/>
                    </a:prstGeom>
                    <a:noFill/>
                    <a:ln>
                      <a:noFill/>
                    </a:ln>
                  </pic:spPr>
                </pic:pic>
              </a:graphicData>
            </a:graphic>
          </wp:inline>
        </w:drawing>
      </w:r>
    </w:p>
    <w:p w14:paraId="21DCD1FF" w14:textId="77777777" w:rsidR="007C2687" w:rsidRDefault="007C2687"/>
    <w:p w14:paraId="2F70F3BD" w14:textId="77777777" w:rsidR="007C2687" w:rsidRDefault="007C2687"/>
    <w:p w14:paraId="26D1B825" w14:textId="77777777" w:rsidR="007C2687" w:rsidRDefault="007C2687"/>
    <w:p w14:paraId="569218A4" w14:textId="77777777" w:rsidR="007C2687" w:rsidRDefault="00407A1C">
      <w:r>
        <w:rPr>
          <w:b/>
        </w:rPr>
        <w:t xml:space="preserve">2. PRIHODI I PRIMICI PRORAČUNA </w:t>
      </w:r>
    </w:p>
    <w:p w14:paraId="3DC82412" w14:textId="77777777" w:rsidR="007C2687" w:rsidRDefault="007C2687">
      <w:pPr>
        <w:ind w:firstLine="708"/>
      </w:pPr>
    </w:p>
    <w:p w14:paraId="421C8DDF" w14:textId="54071B66" w:rsidR="007C2687" w:rsidRDefault="00407A1C">
      <w:pPr>
        <w:jc w:val="both"/>
      </w:pPr>
      <w:r w:rsidRPr="00C52DB3">
        <w:rPr>
          <w:sz w:val="22"/>
          <w:szCs w:val="22"/>
        </w:rPr>
        <w:t xml:space="preserve">          U narednoj tabeli prikazane su promjene na osnovnim skupinama prihoda i primitaka u odnosu na prethodni plan. Prijedlogom </w:t>
      </w:r>
      <w:r w:rsidR="00783799">
        <w:rPr>
          <w:sz w:val="22"/>
          <w:szCs w:val="22"/>
        </w:rPr>
        <w:t>prvih</w:t>
      </w:r>
      <w:r w:rsidRPr="00C52DB3">
        <w:rPr>
          <w:sz w:val="22"/>
          <w:szCs w:val="22"/>
        </w:rPr>
        <w:t xml:space="preserve"> Izmjena i dopuna Proračuna Grada Karlovca za 202</w:t>
      </w:r>
      <w:r w:rsidR="00783799">
        <w:rPr>
          <w:sz w:val="22"/>
          <w:szCs w:val="22"/>
        </w:rPr>
        <w:t>2</w:t>
      </w:r>
      <w:r w:rsidRPr="00C52DB3">
        <w:rPr>
          <w:sz w:val="22"/>
          <w:szCs w:val="22"/>
        </w:rPr>
        <w:t xml:space="preserve">. godinu prihodi i primici </w:t>
      </w:r>
      <w:r w:rsidR="00553758" w:rsidRPr="00C52DB3">
        <w:rPr>
          <w:sz w:val="22"/>
          <w:szCs w:val="22"/>
        </w:rPr>
        <w:t xml:space="preserve">su </w:t>
      </w:r>
      <w:r w:rsidR="00783799">
        <w:rPr>
          <w:sz w:val="22"/>
          <w:szCs w:val="22"/>
        </w:rPr>
        <w:t>veći za 5,41</w:t>
      </w:r>
      <w:r w:rsidRPr="00C52DB3">
        <w:rPr>
          <w:sz w:val="22"/>
          <w:szCs w:val="22"/>
        </w:rPr>
        <w:t>%  u odnosu na početni plan Proračuna</w:t>
      </w:r>
      <w:r>
        <w:t>.</w:t>
      </w:r>
    </w:p>
    <w:p w14:paraId="5C7B7ADA" w14:textId="77777777" w:rsidR="007C2687" w:rsidRDefault="007C2687">
      <w:pPr>
        <w:jc w:val="both"/>
      </w:pPr>
    </w:p>
    <w:p w14:paraId="0D6C22D9" w14:textId="77777777" w:rsidR="00F4796C" w:rsidRDefault="00F4796C">
      <w:pPr>
        <w:rPr>
          <w:b/>
          <w:sz w:val="22"/>
          <w:szCs w:val="22"/>
        </w:rPr>
      </w:pPr>
    </w:p>
    <w:p w14:paraId="6D3E5939" w14:textId="77777777" w:rsidR="00F4796C" w:rsidRDefault="00F4796C">
      <w:pPr>
        <w:rPr>
          <w:b/>
          <w:sz w:val="22"/>
          <w:szCs w:val="22"/>
        </w:rPr>
      </w:pPr>
    </w:p>
    <w:p w14:paraId="0824EB0B" w14:textId="02A58573" w:rsidR="007C2687" w:rsidRDefault="00407A1C">
      <w:pPr>
        <w:rPr>
          <w:sz w:val="22"/>
          <w:szCs w:val="22"/>
        </w:rPr>
      </w:pPr>
      <w:r>
        <w:rPr>
          <w:b/>
          <w:sz w:val="22"/>
          <w:szCs w:val="22"/>
        </w:rPr>
        <w:t>Tablica 2. Planirani prihodi i primici Proračuna Grada Karlovca za 202</w:t>
      </w:r>
      <w:r w:rsidR="00783799">
        <w:rPr>
          <w:b/>
          <w:sz w:val="22"/>
          <w:szCs w:val="22"/>
        </w:rPr>
        <w:t>2</w:t>
      </w:r>
      <w:r>
        <w:rPr>
          <w:b/>
          <w:sz w:val="22"/>
          <w:szCs w:val="22"/>
        </w:rPr>
        <w:t>. godinu i  prijedlog povećanja/smanjenja</w:t>
      </w:r>
    </w:p>
    <w:p w14:paraId="0B59C36A" w14:textId="77777777" w:rsidR="007C2687" w:rsidRDefault="007C2687">
      <w:pPr>
        <w:rPr>
          <w:sz w:val="22"/>
          <w:szCs w:val="22"/>
        </w:rPr>
      </w:pPr>
    </w:p>
    <w:p w14:paraId="0DAA78C0" w14:textId="01693195" w:rsidR="007C2687" w:rsidRDefault="00AA2CAF">
      <w:pPr>
        <w:rPr>
          <w:sz w:val="22"/>
          <w:szCs w:val="22"/>
        </w:rPr>
      </w:pPr>
      <w:r w:rsidRPr="00AA2CAF">
        <w:rPr>
          <w:noProof/>
        </w:rPr>
        <w:lastRenderedPageBreak/>
        <w:drawing>
          <wp:inline distT="0" distB="0" distL="0" distR="0" wp14:anchorId="3183A974" wp14:editId="469DB750">
            <wp:extent cx="6120130" cy="3432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432175"/>
                    </a:xfrm>
                    <a:prstGeom prst="rect">
                      <a:avLst/>
                    </a:prstGeom>
                    <a:noFill/>
                    <a:ln>
                      <a:noFill/>
                    </a:ln>
                  </pic:spPr>
                </pic:pic>
              </a:graphicData>
            </a:graphic>
          </wp:inline>
        </w:drawing>
      </w:r>
    </w:p>
    <w:p w14:paraId="5FE71CEA" w14:textId="77777777" w:rsidR="007C2687" w:rsidRDefault="007C2687">
      <w:pPr>
        <w:jc w:val="both"/>
        <w:rPr>
          <w:u w:val="single"/>
        </w:rPr>
      </w:pPr>
    </w:p>
    <w:p w14:paraId="404D1B91" w14:textId="77777777" w:rsidR="007C2687" w:rsidRDefault="00407A1C">
      <w:pPr>
        <w:jc w:val="both"/>
        <w:rPr>
          <w:u w:val="single"/>
        </w:rPr>
      </w:pPr>
      <w:r>
        <w:rPr>
          <w:b/>
          <w:u w:val="single"/>
        </w:rPr>
        <w:t>2.1.PRIHODI POSLOVANJA</w:t>
      </w:r>
    </w:p>
    <w:p w14:paraId="69276C5B" w14:textId="77777777" w:rsidR="007C2687" w:rsidRDefault="007C2687">
      <w:pPr>
        <w:jc w:val="both"/>
        <w:rPr>
          <w:u w:val="single"/>
        </w:rPr>
      </w:pPr>
    </w:p>
    <w:p w14:paraId="2874C15E" w14:textId="02BFACEF" w:rsidR="007C2687" w:rsidRPr="00C52DB3" w:rsidRDefault="00407A1C">
      <w:pPr>
        <w:ind w:firstLine="708"/>
        <w:jc w:val="both"/>
        <w:rPr>
          <w:sz w:val="22"/>
          <w:szCs w:val="22"/>
        </w:rPr>
      </w:pPr>
      <w:r w:rsidRPr="00C52DB3">
        <w:rPr>
          <w:b/>
          <w:sz w:val="22"/>
          <w:szCs w:val="22"/>
        </w:rPr>
        <w:t xml:space="preserve">PRIHODI POSLOVANJA </w:t>
      </w:r>
      <w:r w:rsidRPr="00C52DB3">
        <w:rPr>
          <w:sz w:val="22"/>
          <w:szCs w:val="22"/>
        </w:rPr>
        <w:t xml:space="preserve">(prihodi od poreza, pomoći iz inozemstva  i od subjekata unutar opće države, prihodi od imovine, prihodi od administrativnih pristojbi i po posebnim propisima, prihodi od prodaje proizvoda i robe, te pruženih usluga i od donacija, prihodi od kazni, upravnih mjera i ostali prihodi) predlažu se u iznosu od </w:t>
      </w:r>
      <w:r w:rsidR="005B27B6">
        <w:rPr>
          <w:sz w:val="22"/>
          <w:szCs w:val="22"/>
        </w:rPr>
        <w:t>398.150.651</w:t>
      </w:r>
      <w:r w:rsidR="004D2DC5">
        <w:rPr>
          <w:sz w:val="22"/>
          <w:szCs w:val="22"/>
        </w:rPr>
        <w:t xml:space="preserve"> </w:t>
      </w:r>
      <w:r w:rsidRPr="00C52DB3">
        <w:rPr>
          <w:sz w:val="22"/>
          <w:szCs w:val="22"/>
        </w:rPr>
        <w:t>kuna ili za</w:t>
      </w:r>
      <w:r w:rsidR="004D2DC5">
        <w:rPr>
          <w:sz w:val="22"/>
          <w:szCs w:val="22"/>
        </w:rPr>
        <w:t xml:space="preserve"> </w:t>
      </w:r>
      <w:r w:rsidR="006C5C05">
        <w:rPr>
          <w:sz w:val="22"/>
          <w:szCs w:val="22"/>
        </w:rPr>
        <w:t>6,9</w:t>
      </w:r>
      <w:r w:rsidRPr="00C52DB3">
        <w:rPr>
          <w:sz w:val="22"/>
          <w:szCs w:val="22"/>
        </w:rPr>
        <w:t xml:space="preserve"> </w:t>
      </w:r>
      <w:proofErr w:type="spellStart"/>
      <w:r w:rsidRPr="00C52DB3">
        <w:rPr>
          <w:sz w:val="22"/>
          <w:szCs w:val="22"/>
        </w:rPr>
        <w:t>mil</w:t>
      </w:r>
      <w:proofErr w:type="spellEnd"/>
      <w:r w:rsidRPr="00C52DB3">
        <w:rPr>
          <w:sz w:val="22"/>
          <w:szCs w:val="22"/>
        </w:rPr>
        <w:t>.</w:t>
      </w:r>
      <w:r w:rsidR="001373C3" w:rsidRPr="00C52DB3">
        <w:rPr>
          <w:sz w:val="22"/>
          <w:szCs w:val="22"/>
        </w:rPr>
        <w:t xml:space="preserve"> </w:t>
      </w:r>
      <w:r w:rsidRPr="00C52DB3">
        <w:rPr>
          <w:sz w:val="22"/>
          <w:szCs w:val="22"/>
        </w:rPr>
        <w:t>kuna</w:t>
      </w:r>
      <w:r w:rsidR="006C5C05">
        <w:rPr>
          <w:sz w:val="22"/>
          <w:szCs w:val="22"/>
        </w:rPr>
        <w:t xml:space="preserve"> više</w:t>
      </w:r>
      <w:r w:rsidRPr="00C52DB3">
        <w:rPr>
          <w:sz w:val="22"/>
          <w:szCs w:val="22"/>
        </w:rPr>
        <w:t xml:space="preserve"> u odnosu na planirane prihode Proračuna za 202</w:t>
      </w:r>
      <w:r w:rsidR="006C5C05">
        <w:rPr>
          <w:sz w:val="22"/>
          <w:szCs w:val="22"/>
        </w:rPr>
        <w:t>2</w:t>
      </w:r>
      <w:r w:rsidRPr="00C52DB3">
        <w:rPr>
          <w:sz w:val="22"/>
          <w:szCs w:val="22"/>
        </w:rPr>
        <w:t xml:space="preserve">. godinu. </w:t>
      </w:r>
    </w:p>
    <w:p w14:paraId="222AF29D" w14:textId="77777777" w:rsidR="007C2687" w:rsidRDefault="007C2687">
      <w:pPr>
        <w:ind w:firstLine="708"/>
        <w:jc w:val="both"/>
      </w:pPr>
    </w:p>
    <w:p w14:paraId="64AA451A" w14:textId="0EE7F572" w:rsidR="007C2687" w:rsidRDefault="009620E0">
      <w:pPr>
        <w:numPr>
          <w:ilvl w:val="0"/>
          <w:numId w:val="1"/>
        </w:numPr>
        <w:pBdr>
          <w:top w:val="nil"/>
          <w:left w:val="nil"/>
          <w:bottom w:val="nil"/>
          <w:right w:val="nil"/>
          <w:between w:val="nil"/>
        </w:pBdr>
        <w:jc w:val="both"/>
        <w:rPr>
          <w:color w:val="000000"/>
          <w:sz w:val="22"/>
          <w:szCs w:val="22"/>
        </w:rPr>
      </w:pPr>
      <w:r>
        <w:rPr>
          <w:b/>
          <w:color w:val="000000"/>
          <w:sz w:val="22"/>
          <w:szCs w:val="22"/>
        </w:rPr>
        <w:t xml:space="preserve">Prihodi od poreza </w:t>
      </w:r>
    </w:p>
    <w:p w14:paraId="7329EF01" w14:textId="77777777" w:rsidR="007C2687" w:rsidRDefault="007C2687">
      <w:pPr>
        <w:pBdr>
          <w:top w:val="nil"/>
          <w:left w:val="nil"/>
          <w:bottom w:val="nil"/>
          <w:right w:val="nil"/>
          <w:between w:val="nil"/>
        </w:pBdr>
        <w:ind w:left="1068" w:hanging="720"/>
        <w:jc w:val="both"/>
        <w:rPr>
          <w:color w:val="000000"/>
          <w:sz w:val="22"/>
          <w:szCs w:val="22"/>
        </w:rPr>
      </w:pPr>
    </w:p>
    <w:p w14:paraId="2AC2DD2B" w14:textId="6EAA2741" w:rsidR="007C2687" w:rsidRPr="000258AF" w:rsidRDefault="00407A1C" w:rsidP="000258AF">
      <w:pPr>
        <w:ind w:firstLine="708"/>
        <w:jc w:val="both"/>
        <w:rPr>
          <w:sz w:val="22"/>
          <w:szCs w:val="22"/>
          <w:lang w:val="pl-PL"/>
        </w:rPr>
      </w:pPr>
      <w:r w:rsidRPr="00C52DB3">
        <w:rPr>
          <w:sz w:val="22"/>
          <w:szCs w:val="22"/>
        </w:rPr>
        <w:t xml:space="preserve">Prihodi od poreza planiraju se u iznosu od </w:t>
      </w:r>
      <w:r w:rsidR="00816B47">
        <w:rPr>
          <w:sz w:val="22"/>
          <w:szCs w:val="22"/>
        </w:rPr>
        <w:t>141.056.961</w:t>
      </w:r>
      <w:r w:rsidRPr="00C52DB3">
        <w:rPr>
          <w:sz w:val="22"/>
          <w:szCs w:val="22"/>
        </w:rPr>
        <w:t xml:space="preserve"> kuna i ovim izmjenama i dopunama su </w:t>
      </w:r>
      <w:r w:rsidR="00A70B50">
        <w:rPr>
          <w:sz w:val="22"/>
          <w:szCs w:val="22"/>
        </w:rPr>
        <w:t xml:space="preserve">povećani za </w:t>
      </w:r>
      <w:r w:rsidR="00816B47">
        <w:rPr>
          <w:sz w:val="22"/>
          <w:szCs w:val="22"/>
        </w:rPr>
        <w:t>1,6</w:t>
      </w:r>
      <w:r w:rsidR="00A70B50">
        <w:rPr>
          <w:sz w:val="22"/>
          <w:szCs w:val="22"/>
        </w:rPr>
        <w:t xml:space="preserve"> </w:t>
      </w:r>
      <w:proofErr w:type="spellStart"/>
      <w:r w:rsidR="00A70B50">
        <w:rPr>
          <w:sz w:val="22"/>
          <w:szCs w:val="22"/>
        </w:rPr>
        <w:t>mil</w:t>
      </w:r>
      <w:proofErr w:type="spellEnd"/>
      <w:r w:rsidR="00A70B50">
        <w:rPr>
          <w:sz w:val="22"/>
          <w:szCs w:val="22"/>
        </w:rPr>
        <w:t>.</w:t>
      </w:r>
      <w:r w:rsidRPr="00C52DB3">
        <w:rPr>
          <w:sz w:val="22"/>
          <w:szCs w:val="22"/>
        </w:rPr>
        <w:t xml:space="preserve"> kuna. </w:t>
      </w:r>
      <w:r w:rsidRPr="006B20D8">
        <w:rPr>
          <w:sz w:val="22"/>
          <w:szCs w:val="22"/>
        </w:rPr>
        <w:t xml:space="preserve">U ovoj skupini prihoda planirani su prihodi od poreza na imovinu (porez na promet nekretnina) koji iznose </w:t>
      </w:r>
      <w:r w:rsidR="008358F9" w:rsidRPr="006B20D8">
        <w:rPr>
          <w:sz w:val="22"/>
          <w:szCs w:val="22"/>
        </w:rPr>
        <w:t>8.700.383</w:t>
      </w:r>
      <w:r w:rsidRPr="006B20D8">
        <w:rPr>
          <w:sz w:val="22"/>
          <w:szCs w:val="22"/>
        </w:rPr>
        <w:t xml:space="preserve"> kuna dok su prihodi od poreza na robe i usluge planirani u iznosu od </w:t>
      </w:r>
      <w:r w:rsidR="008358F9" w:rsidRPr="006B20D8">
        <w:rPr>
          <w:sz w:val="22"/>
          <w:szCs w:val="22"/>
        </w:rPr>
        <w:t>1.205.000</w:t>
      </w:r>
      <w:r w:rsidR="00FE70F6" w:rsidRPr="006B20D8">
        <w:rPr>
          <w:sz w:val="22"/>
          <w:szCs w:val="22"/>
        </w:rPr>
        <w:t xml:space="preserve"> </w:t>
      </w:r>
      <w:r w:rsidRPr="006B20D8">
        <w:rPr>
          <w:sz w:val="22"/>
          <w:szCs w:val="22"/>
        </w:rPr>
        <w:t>kuna. Prihodi od poreza</w:t>
      </w:r>
      <w:r w:rsidRPr="00C52DB3">
        <w:rPr>
          <w:sz w:val="22"/>
          <w:szCs w:val="22"/>
        </w:rPr>
        <w:t xml:space="preserve"> na robu i usluge </w:t>
      </w:r>
      <w:r w:rsidR="00577872">
        <w:rPr>
          <w:sz w:val="22"/>
          <w:szCs w:val="22"/>
        </w:rPr>
        <w:t xml:space="preserve">se </w:t>
      </w:r>
      <w:r w:rsidRPr="00C52DB3">
        <w:rPr>
          <w:sz w:val="22"/>
          <w:szCs w:val="22"/>
        </w:rPr>
        <w:t xml:space="preserve">odnose se na prihode od poreza na potrošnju alkoholnih i bezalkoholnih pića </w:t>
      </w:r>
      <w:r w:rsidR="009A7392">
        <w:rPr>
          <w:sz w:val="22"/>
          <w:szCs w:val="22"/>
        </w:rPr>
        <w:t>u iznosu od 1.200.000</w:t>
      </w:r>
      <w:r w:rsidR="00DB2B4A" w:rsidRPr="00C52DB3">
        <w:rPr>
          <w:sz w:val="22"/>
          <w:szCs w:val="22"/>
        </w:rPr>
        <w:t xml:space="preserve"> kuna i</w:t>
      </w:r>
      <w:r w:rsidRPr="00C52DB3">
        <w:rPr>
          <w:sz w:val="22"/>
          <w:szCs w:val="22"/>
        </w:rPr>
        <w:t xml:space="preserve"> </w:t>
      </w:r>
      <w:r w:rsidR="009A7392">
        <w:rPr>
          <w:sz w:val="22"/>
          <w:szCs w:val="22"/>
        </w:rPr>
        <w:t>na porez na tvrtku u iznosu od 5.000</w:t>
      </w:r>
      <w:r w:rsidRPr="00C52DB3">
        <w:rPr>
          <w:sz w:val="22"/>
          <w:szCs w:val="22"/>
        </w:rPr>
        <w:t xml:space="preserve"> kuna</w:t>
      </w:r>
      <w:r w:rsidR="009A7392">
        <w:rPr>
          <w:sz w:val="22"/>
          <w:szCs w:val="22"/>
        </w:rPr>
        <w:t xml:space="preserve"> (</w:t>
      </w:r>
      <w:r w:rsidR="00C666C8">
        <w:rPr>
          <w:sz w:val="22"/>
          <w:szCs w:val="22"/>
          <w:lang w:val="pl-PL"/>
        </w:rPr>
        <w:t>p</w:t>
      </w:r>
      <w:r w:rsidR="00C666C8" w:rsidRPr="00255CB4">
        <w:rPr>
          <w:sz w:val="22"/>
          <w:szCs w:val="22"/>
          <w:lang w:val="pl-PL"/>
        </w:rPr>
        <w:t>orez na tvrtku naplaćuje se temeljem razreza poreza iz prethodnih godina, jer je taj porez od 01.01.2017. ukinut novim Zakonom o lokalnim porezima</w:t>
      </w:r>
      <w:r w:rsidR="000258AF">
        <w:rPr>
          <w:sz w:val="22"/>
          <w:szCs w:val="22"/>
          <w:lang w:val="pl-PL"/>
        </w:rPr>
        <w:t xml:space="preserve">). </w:t>
      </w:r>
      <w:r w:rsidR="00242F0C" w:rsidRPr="00C52DB3">
        <w:rPr>
          <w:sz w:val="22"/>
          <w:szCs w:val="22"/>
        </w:rPr>
        <w:t>P</w:t>
      </w:r>
      <w:r w:rsidR="005C7CFC" w:rsidRPr="00C52DB3">
        <w:rPr>
          <w:sz w:val="22"/>
          <w:szCs w:val="22"/>
        </w:rPr>
        <w:t xml:space="preserve">rihodi od poreza i prireza na dohodak </w:t>
      </w:r>
      <w:r w:rsidR="00242F0C" w:rsidRPr="00C52DB3">
        <w:rPr>
          <w:sz w:val="22"/>
          <w:szCs w:val="22"/>
        </w:rPr>
        <w:t xml:space="preserve">ovim Izmjenama </w:t>
      </w:r>
      <w:r w:rsidR="00376476">
        <w:rPr>
          <w:sz w:val="22"/>
          <w:szCs w:val="22"/>
        </w:rPr>
        <w:t xml:space="preserve">iznose </w:t>
      </w:r>
      <w:r w:rsidR="000258AF">
        <w:rPr>
          <w:sz w:val="22"/>
          <w:szCs w:val="22"/>
        </w:rPr>
        <w:t xml:space="preserve">131.151.578 </w:t>
      </w:r>
      <w:r w:rsidR="00646181">
        <w:rPr>
          <w:sz w:val="22"/>
          <w:szCs w:val="22"/>
        </w:rPr>
        <w:t xml:space="preserve">kuna </w:t>
      </w:r>
      <w:r w:rsidR="008E6BB9">
        <w:rPr>
          <w:sz w:val="22"/>
          <w:szCs w:val="22"/>
        </w:rPr>
        <w:t xml:space="preserve">i povećani su za </w:t>
      </w:r>
      <w:r w:rsidR="000258AF">
        <w:rPr>
          <w:sz w:val="22"/>
          <w:szCs w:val="22"/>
        </w:rPr>
        <w:t>1,6</w:t>
      </w:r>
      <w:r w:rsidR="008E6BB9">
        <w:rPr>
          <w:sz w:val="22"/>
          <w:szCs w:val="22"/>
        </w:rPr>
        <w:t xml:space="preserve"> </w:t>
      </w:r>
      <w:proofErr w:type="spellStart"/>
      <w:r w:rsidR="008E6BB9">
        <w:rPr>
          <w:sz w:val="22"/>
          <w:szCs w:val="22"/>
        </w:rPr>
        <w:t>mil</w:t>
      </w:r>
      <w:proofErr w:type="spellEnd"/>
      <w:r w:rsidR="008E6BB9">
        <w:rPr>
          <w:sz w:val="22"/>
          <w:szCs w:val="22"/>
        </w:rPr>
        <w:t xml:space="preserve">. kuna u odnosu na Plan. </w:t>
      </w:r>
      <w:r w:rsidR="005C7CFC" w:rsidRPr="00C52DB3">
        <w:rPr>
          <w:sz w:val="22"/>
          <w:szCs w:val="22"/>
        </w:rPr>
        <w:t xml:space="preserve"> </w:t>
      </w:r>
    </w:p>
    <w:p w14:paraId="10AB925E" w14:textId="77777777" w:rsidR="007C2687" w:rsidRPr="00C52DB3" w:rsidRDefault="00407A1C">
      <w:pPr>
        <w:jc w:val="both"/>
        <w:rPr>
          <w:sz w:val="22"/>
          <w:szCs w:val="22"/>
        </w:rPr>
      </w:pPr>
      <w:r w:rsidRPr="00C52DB3">
        <w:rPr>
          <w:sz w:val="22"/>
          <w:szCs w:val="22"/>
        </w:rPr>
        <w:t>Struktura prihoda od poreza na dohodak je sljedeća:</w:t>
      </w:r>
    </w:p>
    <w:p w14:paraId="211AC82A" w14:textId="077D0C16" w:rsidR="007C2687" w:rsidRPr="00C52DB3" w:rsidRDefault="00407A1C" w:rsidP="00C52DB3">
      <w:pPr>
        <w:numPr>
          <w:ilvl w:val="0"/>
          <w:numId w:val="4"/>
        </w:numPr>
        <w:rPr>
          <w:sz w:val="22"/>
          <w:szCs w:val="22"/>
        </w:rPr>
      </w:pPr>
      <w:r w:rsidRPr="00C52DB3">
        <w:rPr>
          <w:sz w:val="22"/>
          <w:szCs w:val="22"/>
        </w:rPr>
        <w:t xml:space="preserve">porez i prirez na dohodak kao nenamjenski prihod planiran je u iznosu od </w:t>
      </w:r>
      <w:r w:rsidR="0059140E" w:rsidRPr="00C52DB3">
        <w:rPr>
          <w:sz w:val="22"/>
          <w:szCs w:val="22"/>
        </w:rPr>
        <w:t>12</w:t>
      </w:r>
      <w:r w:rsidR="00193066">
        <w:rPr>
          <w:sz w:val="22"/>
          <w:szCs w:val="22"/>
        </w:rPr>
        <w:t>6</w:t>
      </w:r>
      <w:r w:rsidR="0059140E" w:rsidRPr="00C52DB3">
        <w:rPr>
          <w:sz w:val="22"/>
          <w:szCs w:val="22"/>
        </w:rPr>
        <w:t>.000.000</w:t>
      </w:r>
      <w:r w:rsidRPr="00C52DB3">
        <w:rPr>
          <w:sz w:val="22"/>
          <w:szCs w:val="22"/>
        </w:rPr>
        <w:t xml:space="preserve"> kuna</w:t>
      </w:r>
    </w:p>
    <w:p w14:paraId="1B7DA696" w14:textId="7A2A15EC" w:rsidR="007C2687" w:rsidRPr="00C52DB3" w:rsidRDefault="00407A1C" w:rsidP="00C52DB3">
      <w:pPr>
        <w:numPr>
          <w:ilvl w:val="0"/>
          <w:numId w:val="4"/>
        </w:numPr>
        <w:rPr>
          <w:sz w:val="22"/>
          <w:szCs w:val="22"/>
        </w:rPr>
      </w:pPr>
      <w:r w:rsidRPr="00C52DB3">
        <w:rPr>
          <w:sz w:val="22"/>
          <w:szCs w:val="22"/>
        </w:rPr>
        <w:t>dio poreza na dohodak za decentralizirane funkcije osnovnog školstva u iznosu od 3.</w:t>
      </w:r>
      <w:r w:rsidR="00B36881">
        <w:rPr>
          <w:sz w:val="22"/>
          <w:szCs w:val="22"/>
        </w:rPr>
        <w:t>581.578</w:t>
      </w:r>
      <w:r w:rsidRPr="00C52DB3">
        <w:rPr>
          <w:sz w:val="22"/>
          <w:szCs w:val="22"/>
        </w:rPr>
        <w:t xml:space="preserve"> kuna</w:t>
      </w:r>
    </w:p>
    <w:p w14:paraId="3E6C8C3A" w14:textId="33A659CE" w:rsidR="007C2687" w:rsidRPr="00C52DB3" w:rsidRDefault="00407A1C" w:rsidP="00C52DB3">
      <w:pPr>
        <w:numPr>
          <w:ilvl w:val="0"/>
          <w:numId w:val="4"/>
        </w:numPr>
        <w:rPr>
          <w:sz w:val="22"/>
          <w:szCs w:val="22"/>
        </w:rPr>
      </w:pPr>
      <w:r w:rsidRPr="00C52DB3">
        <w:rPr>
          <w:sz w:val="22"/>
          <w:szCs w:val="22"/>
        </w:rPr>
        <w:t>dio poreza na dohodak za financiranje decentralizirane funkcije vatrogastva u iznosu od 1.</w:t>
      </w:r>
      <w:r w:rsidR="00B36881">
        <w:rPr>
          <w:sz w:val="22"/>
          <w:szCs w:val="22"/>
        </w:rPr>
        <w:t>570.000</w:t>
      </w:r>
      <w:r w:rsidRPr="00C52DB3">
        <w:rPr>
          <w:sz w:val="22"/>
          <w:szCs w:val="22"/>
        </w:rPr>
        <w:t xml:space="preserve"> kuna</w:t>
      </w:r>
      <w:r w:rsidR="00C52DB3">
        <w:rPr>
          <w:sz w:val="22"/>
          <w:szCs w:val="22"/>
        </w:rPr>
        <w:t>.</w:t>
      </w:r>
    </w:p>
    <w:p w14:paraId="654C6EB3" w14:textId="77777777" w:rsidR="007C2687" w:rsidRDefault="007C2687" w:rsidP="00C52DB3"/>
    <w:p w14:paraId="161CDB3E" w14:textId="14B4B5BB" w:rsidR="007C2687" w:rsidRPr="00E96CEA" w:rsidRDefault="00235F16" w:rsidP="00E96CEA">
      <w:pPr>
        <w:pStyle w:val="ListParagraph"/>
        <w:numPr>
          <w:ilvl w:val="0"/>
          <w:numId w:val="10"/>
        </w:numPr>
        <w:pBdr>
          <w:top w:val="nil"/>
          <w:left w:val="nil"/>
          <w:bottom w:val="nil"/>
          <w:right w:val="nil"/>
          <w:between w:val="nil"/>
        </w:pBdr>
        <w:jc w:val="both"/>
        <w:rPr>
          <w:color w:val="000000"/>
          <w:sz w:val="22"/>
          <w:szCs w:val="22"/>
        </w:rPr>
      </w:pPr>
      <w:r w:rsidRPr="009620E0">
        <w:rPr>
          <w:b/>
          <w:color w:val="000000"/>
          <w:sz w:val="22"/>
          <w:szCs w:val="22"/>
        </w:rPr>
        <w:t>Pomoći iz inozemstva i od subjekata unutar opće države</w:t>
      </w:r>
      <w:r w:rsidR="001F6D06">
        <w:rPr>
          <w:b/>
          <w:color w:val="FF0000"/>
          <w:sz w:val="22"/>
          <w:szCs w:val="22"/>
        </w:rPr>
        <w:t xml:space="preserve"> </w:t>
      </w:r>
      <w:r w:rsidR="00407A1C" w:rsidRPr="00E96CEA">
        <w:rPr>
          <w:color w:val="000000"/>
          <w:sz w:val="22"/>
          <w:szCs w:val="22"/>
        </w:rPr>
        <w:t xml:space="preserve">Ukupan iznos pomoći iz inozemstva i od subjekata unutar općeg proračuna planira se u iznosu od </w:t>
      </w:r>
      <w:r w:rsidR="008847E3">
        <w:rPr>
          <w:color w:val="000000"/>
          <w:sz w:val="22"/>
          <w:szCs w:val="22"/>
        </w:rPr>
        <w:t>173.774.588</w:t>
      </w:r>
      <w:r w:rsidR="00407A1C" w:rsidRPr="00E96CEA">
        <w:rPr>
          <w:color w:val="000000"/>
          <w:sz w:val="22"/>
          <w:szCs w:val="22"/>
        </w:rPr>
        <w:t xml:space="preserve"> kuna odnosno</w:t>
      </w:r>
      <w:r w:rsidR="006357AD">
        <w:rPr>
          <w:color w:val="000000"/>
          <w:sz w:val="22"/>
          <w:szCs w:val="22"/>
        </w:rPr>
        <w:t xml:space="preserve"> </w:t>
      </w:r>
      <w:r w:rsidR="008847E3">
        <w:rPr>
          <w:color w:val="000000"/>
          <w:sz w:val="22"/>
          <w:szCs w:val="22"/>
        </w:rPr>
        <w:t>poveća</w:t>
      </w:r>
      <w:r w:rsidR="00561282">
        <w:rPr>
          <w:color w:val="000000"/>
          <w:sz w:val="22"/>
          <w:szCs w:val="22"/>
        </w:rPr>
        <w:t>vaju</w:t>
      </w:r>
      <w:r w:rsidR="00407A1C" w:rsidRPr="00E96CEA">
        <w:rPr>
          <w:color w:val="000000"/>
          <w:sz w:val="22"/>
          <w:szCs w:val="22"/>
        </w:rPr>
        <w:t xml:space="preserve"> se za </w:t>
      </w:r>
      <w:r w:rsidR="00E2542E">
        <w:rPr>
          <w:color w:val="000000"/>
          <w:sz w:val="22"/>
          <w:szCs w:val="22"/>
        </w:rPr>
        <w:t>4,6</w:t>
      </w:r>
      <w:r w:rsidR="00407A1C" w:rsidRPr="00E96CEA">
        <w:rPr>
          <w:color w:val="000000"/>
          <w:sz w:val="22"/>
          <w:szCs w:val="22"/>
        </w:rPr>
        <w:t xml:space="preserve"> </w:t>
      </w:r>
      <w:proofErr w:type="spellStart"/>
      <w:r w:rsidR="00407A1C" w:rsidRPr="00E96CEA">
        <w:rPr>
          <w:color w:val="000000"/>
          <w:sz w:val="22"/>
          <w:szCs w:val="22"/>
        </w:rPr>
        <w:t>mil</w:t>
      </w:r>
      <w:proofErr w:type="spellEnd"/>
      <w:r w:rsidR="00407A1C" w:rsidRPr="00E96CEA">
        <w:rPr>
          <w:color w:val="000000"/>
          <w:sz w:val="22"/>
          <w:szCs w:val="22"/>
        </w:rPr>
        <w:t xml:space="preserve">. kuna ili </w:t>
      </w:r>
      <w:r w:rsidR="007E1D9E">
        <w:rPr>
          <w:color w:val="000000"/>
          <w:sz w:val="22"/>
          <w:szCs w:val="22"/>
        </w:rPr>
        <w:t>2,7</w:t>
      </w:r>
      <w:r w:rsidR="00407A1C" w:rsidRPr="00E96CEA">
        <w:rPr>
          <w:color w:val="000000"/>
          <w:sz w:val="22"/>
          <w:szCs w:val="22"/>
        </w:rPr>
        <w:t xml:space="preserve">% u odnosu na prethodni plan. </w:t>
      </w:r>
    </w:p>
    <w:p w14:paraId="6C13904B" w14:textId="3E37BCDD" w:rsidR="007C2687" w:rsidRPr="00C52DB3" w:rsidRDefault="00407A1C">
      <w:pPr>
        <w:ind w:firstLine="720"/>
        <w:jc w:val="both"/>
        <w:rPr>
          <w:sz w:val="22"/>
          <w:szCs w:val="22"/>
        </w:rPr>
      </w:pPr>
      <w:r w:rsidRPr="00C52DB3">
        <w:rPr>
          <w:b/>
          <w:sz w:val="22"/>
          <w:szCs w:val="22"/>
        </w:rPr>
        <w:t xml:space="preserve">Pomoći od međunarodnih organizacija te institucija i tijela EU </w:t>
      </w:r>
      <w:r w:rsidRPr="00C52DB3">
        <w:rPr>
          <w:sz w:val="22"/>
          <w:szCs w:val="22"/>
        </w:rPr>
        <w:t xml:space="preserve">planirane su u iznosu od </w:t>
      </w:r>
      <w:r w:rsidR="007E1D9E">
        <w:rPr>
          <w:sz w:val="22"/>
          <w:szCs w:val="22"/>
        </w:rPr>
        <w:t>2.807.675</w:t>
      </w:r>
      <w:r w:rsidRPr="00C52DB3">
        <w:rPr>
          <w:sz w:val="22"/>
          <w:szCs w:val="22"/>
        </w:rPr>
        <w:t xml:space="preserve"> kuna što je za </w:t>
      </w:r>
      <w:r w:rsidR="007E1D9E">
        <w:rPr>
          <w:sz w:val="22"/>
          <w:szCs w:val="22"/>
        </w:rPr>
        <w:t>546.925</w:t>
      </w:r>
      <w:r w:rsidRPr="00C52DB3">
        <w:rPr>
          <w:sz w:val="22"/>
          <w:szCs w:val="22"/>
        </w:rPr>
        <w:t xml:space="preserve"> kuna</w:t>
      </w:r>
      <w:r w:rsidR="002E3E4A">
        <w:rPr>
          <w:sz w:val="22"/>
          <w:szCs w:val="22"/>
        </w:rPr>
        <w:t xml:space="preserve"> više</w:t>
      </w:r>
      <w:r w:rsidRPr="00C52DB3">
        <w:rPr>
          <w:sz w:val="22"/>
          <w:szCs w:val="22"/>
        </w:rPr>
        <w:t xml:space="preserve"> ili za </w:t>
      </w:r>
      <w:r w:rsidR="007E1D9E">
        <w:rPr>
          <w:sz w:val="22"/>
          <w:szCs w:val="22"/>
        </w:rPr>
        <w:t>24,2</w:t>
      </w:r>
      <w:r w:rsidRPr="00C52DB3">
        <w:rPr>
          <w:sz w:val="22"/>
          <w:szCs w:val="22"/>
        </w:rPr>
        <w:t xml:space="preserve">% </w:t>
      </w:r>
      <w:r w:rsidR="002E3E4A">
        <w:rPr>
          <w:sz w:val="22"/>
          <w:szCs w:val="22"/>
        </w:rPr>
        <w:t>više</w:t>
      </w:r>
      <w:r w:rsidRPr="00C52DB3">
        <w:rPr>
          <w:sz w:val="22"/>
          <w:szCs w:val="22"/>
        </w:rPr>
        <w:t xml:space="preserve"> u odnosu na planirano, a  odnose se najvećim dijelom na pomoći iz inozemstva za provedbu projekata energetske učinkovitosti</w:t>
      </w:r>
      <w:r w:rsidR="00B95AD1" w:rsidRPr="00C52DB3">
        <w:rPr>
          <w:sz w:val="22"/>
          <w:szCs w:val="22"/>
        </w:rPr>
        <w:t xml:space="preserve"> pri čemu je za projekt </w:t>
      </w:r>
      <w:r w:rsidR="00D6173F">
        <w:rPr>
          <w:sz w:val="22"/>
          <w:szCs w:val="22"/>
        </w:rPr>
        <w:t xml:space="preserve">Norveški </w:t>
      </w:r>
      <w:r w:rsidR="004A039E">
        <w:rPr>
          <w:sz w:val="22"/>
          <w:szCs w:val="22"/>
        </w:rPr>
        <w:t xml:space="preserve">financijski mehanizam </w:t>
      </w:r>
      <w:r w:rsidR="00B95AD1" w:rsidRPr="00C52DB3">
        <w:rPr>
          <w:sz w:val="22"/>
          <w:szCs w:val="22"/>
        </w:rPr>
        <w:t>planirano</w:t>
      </w:r>
      <w:r w:rsidR="00A644A0" w:rsidRPr="00C52DB3">
        <w:rPr>
          <w:sz w:val="22"/>
          <w:szCs w:val="22"/>
        </w:rPr>
        <w:t xml:space="preserve"> </w:t>
      </w:r>
      <w:r w:rsidR="00D6173F">
        <w:rPr>
          <w:sz w:val="22"/>
          <w:szCs w:val="22"/>
        </w:rPr>
        <w:t>1.666.750</w:t>
      </w:r>
      <w:r w:rsidR="00A644A0" w:rsidRPr="00C52DB3">
        <w:rPr>
          <w:sz w:val="22"/>
          <w:szCs w:val="22"/>
        </w:rPr>
        <w:t xml:space="preserve"> kuna, a za projekt FORTITUDE </w:t>
      </w:r>
      <w:r w:rsidR="00D53E93">
        <w:rPr>
          <w:sz w:val="22"/>
          <w:szCs w:val="22"/>
        </w:rPr>
        <w:t>725.175</w:t>
      </w:r>
      <w:r w:rsidR="00A644A0" w:rsidRPr="00C52DB3">
        <w:rPr>
          <w:sz w:val="22"/>
          <w:szCs w:val="22"/>
        </w:rPr>
        <w:t xml:space="preserve"> kuna. </w:t>
      </w:r>
      <w:r w:rsidR="00D6173F">
        <w:rPr>
          <w:sz w:val="22"/>
          <w:szCs w:val="22"/>
        </w:rPr>
        <w:t xml:space="preserve">Za projekt GEO4KA je planirano 200.000 kuna, a ovim Izmjenama je </w:t>
      </w:r>
      <w:r w:rsidR="00D81636">
        <w:rPr>
          <w:sz w:val="22"/>
          <w:szCs w:val="22"/>
        </w:rPr>
        <w:t>planiran i novi projekt „</w:t>
      </w:r>
      <w:proofErr w:type="spellStart"/>
      <w:r w:rsidR="00D81636">
        <w:rPr>
          <w:sz w:val="22"/>
          <w:szCs w:val="22"/>
        </w:rPr>
        <w:t>We</w:t>
      </w:r>
      <w:proofErr w:type="spellEnd"/>
      <w:r w:rsidR="00D81636">
        <w:rPr>
          <w:sz w:val="22"/>
          <w:szCs w:val="22"/>
        </w:rPr>
        <w:t xml:space="preserve"> </w:t>
      </w:r>
      <w:proofErr w:type="spellStart"/>
      <w:r w:rsidR="00D81636">
        <w:rPr>
          <w:sz w:val="22"/>
          <w:szCs w:val="22"/>
        </w:rPr>
        <w:t>Join</w:t>
      </w:r>
      <w:proofErr w:type="spellEnd"/>
      <w:r w:rsidR="00D81636">
        <w:rPr>
          <w:sz w:val="22"/>
          <w:szCs w:val="22"/>
        </w:rPr>
        <w:t xml:space="preserve"> Forces </w:t>
      </w:r>
      <w:r w:rsidR="00EA5D4D">
        <w:rPr>
          <w:sz w:val="22"/>
          <w:szCs w:val="22"/>
        </w:rPr>
        <w:t xml:space="preserve">for </w:t>
      </w:r>
      <w:proofErr w:type="spellStart"/>
      <w:r w:rsidR="00EA5D4D">
        <w:rPr>
          <w:sz w:val="22"/>
          <w:szCs w:val="22"/>
        </w:rPr>
        <w:t>the</w:t>
      </w:r>
      <w:proofErr w:type="spellEnd"/>
      <w:r w:rsidR="00EA5D4D">
        <w:rPr>
          <w:sz w:val="22"/>
          <w:szCs w:val="22"/>
        </w:rPr>
        <w:t xml:space="preserve"> Green Future“ </w:t>
      </w:r>
      <w:r w:rsidR="004A039E">
        <w:rPr>
          <w:sz w:val="22"/>
          <w:szCs w:val="22"/>
        </w:rPr>
        <w:t xml:space="preserve">za koji je planirano 215.750 kuna pomoći. </w:t>
      </w:r>
    </w:p>
    <w:p w14:paraId="459384FB" w14:textId="75A14854" w:rsidR="007C2687" w:rsidRPr="00C52DB3" w:rsidRDefault="00407A1C" w:rsidP="00F06BB5">
      <w:pPr>
        <w:ind w:firstLine="708"/>
        <w:jc w:val="both"/>
        <w:rPr>
          <w:sz w:val="22"/>
          <w:szCs w:val="22"/>
        </w:rPr>
      </w:pPr>
      <w:r w:rsidRPr="00C52DB3">
        <w:rPr>
          <w:b/>
          <w:sz w:val="22"/>
          <w:szCs w:val="22"/>
        </w:rPr>
        <w:lastRenderedPageBreak/>
        <w:t>Pomoći proračunu iz drugih proračuna</w:t>
      </w:r>
      <w:r w:rsidRPr="00C52DB3">
        <w:rPr>
          <w:sz w:val="22"/>
          <w:szCs w:val="22"/>
        </w:rPr>
        <w:t xml:space="preserve"> planirane su u novom iznosu od </w:t>
      </w:r>
      <w:r w:rsidR="00911EEC">
        <w:rPr>
          <w:sz w:val="22"/>
          <w:szCs w:val="22"/>
        </w:rPr>
        <w:t>11.832.459</w:t>
      </w:r>
      <w:r w:rsidR="00D72CEA">
        <w:rPr>
          <w:sz w:val="22"/>
          <w:szCs w:val="22"/>
        </w:rPr>
        <w:t xml:space="preserve"> </w:t>
      </w:r>
      <w:r w:rsidRPr="00C52DB3">
        <w:rPr>
          <w:sz w:val="22"/>
          <w:szCs w:val="22"/>
        </w:rPr>
        <w:t xml:space="preserve">kuna, što je </w:t>
      </w:r>
      <w:r w:rsidR="00A644A0" w:rsidRPr="00C52DB3">
        <w:rPr>
          <w:sz w:val="22"/>
          <w:szCs w:val="22"/>
        </w:rPr>
        <w:t xml:space="preserve">povećanje za </w:t>
      </w:r>
      <w:r w:rsidR="00911EEC">
        <w:rPr>
          <w:sz w:val="22"/>
          <w:szCs w:val="22"/>
        </w:rPr>
        <w:t>4,7</w:t>
      </w:r>
      <w:r w:rsidR="00D72CEA">
        <w:rPr>
          <w:sz w:val="22"/>
          <w:szCs w:val="22"/>
        </w:rPr>
        <w:t xml:space="preserve"> </w:t>
      </w:r>
      <w:proofErr w:type="spellStart"/>
      <w:r w:rsidRPr="00C52DB3">
        <w:rPr>
          <w:sz w:val="22"/>
          <w:szCs w:val="22"/>
        </w:rPr>
        <w:t>mil.kuna</w:t>
      </w:r>
      <w:proofErr w:type="spellEnd"/>
      <w:r w:rsidRPr="00C52DB3">
        <w:rPr>
          <w:sz w:val="22"/>
          <w:szCs w:val="22"/>
        </w:rPr>
        <w:t xml:space="preserve"> u odnosu na prethodni plan, a promjene se najvećim dijelom odnose na sredstva </w:t>
      </w:r>
      <w:r w:rsidR="00944DA9">
        <w:rPr>
          <w:sz w:val="22"/>
          <w:szCs w:val="22"/>
        </w:rPr>
        <w:t>odobrena</w:t>
      </w:r>
      <w:r w:rsidRPr="00C52DB3">
        <w:rPr>
          <w:sz w:val="22"/>
          <w:szCs w:val="22"/>
        </w:rPr>
        <w:t xml:space="preserve"> </w:t>
      </w:r>
      <w:r w:rsidR="00B0491B" w:rsidRPr="00C52DB3">
        <w:rPr>
          <w:sz w:val="22"/>
          <w:szCs w:val="22"/>
        </w:rPr>
        <w:t xml:space="preserve">iz </w:t>
      </w:r>
      <w:r w:rsidR="00122C05">
        <w:rPr>
          <w:sz w:val="22"/>
          <w:szCs w:val="22"/>
        </w:rPr>
        <w:t xml:space="preserve">državnog </w:t>
      </w:r>
      <w:r w:rsidR="00B0491B" w:rsidRPr="00C52DB3">
        <w:rPr>
          <w:sz w:val="22"/>
          <w:szCs w:val="22"/>
        </w:rPr>
        <w:t xml:space="preserve">proračuna </w:t>
      </w:r>
      <w:r w:rsidRPr="00C52DB3">
        <w:rPr>
          <w:sz w:val="22"/>
          <w:szCs w:val="22"/>
        </w:rPr>
        <w:t xml:space="preserve">za </w:t>
      </w:r>
      <w:r w:rsidR="00D3543D">
        <w:rPr>
          <w:sz w:val="22"/>
          <w:szCs w:val="22"/>
        </w:rPr>
        <w:t>kino Edison u iznosu od 1.422.450 kuna</w:t>
      </w:r>
      <w:r w:rsidR="00015BF9">
        <w:rPr>
          <w:sz w:val="22"/>
          <w:szCs w:val="22"/>
        </w:rPr>
        <w:t xml:space="preserve"> (obnova) i 317.766 kuna (revitalizacij</w:t>
      </w:r>
      <w:r w:rsidR="00C4724B">
        <w:rPr>
          <w:sz w:val="22"/>
          <w:szCs w:val="22"/>
        </w:rPr>
        <w:t xml:space="preserve">a). </w:t>
      </w:r>
      <w:r w:rsidR="006163BE" w:rsidRPr="00C4724B">
        <w:rPr>
          <w:sz w:val="22"/>
          <w:szCs w:val="22"/>
        </w:rPr>
        <w:t xml:space="preserve">U strukturi ove skupine pomoći najveći dio se odnosi na pomoći iz Ministarstva financija u vidu kompenzacijskih mjera za što je planirano 1.683.180 kuna. Za projekt Parkirališta ŠSD Mladost planirano je 3,3 </w:t>
      </w:r>
      <w:proofErr w:type="spellStart"/>
      <w:r w:rsidR="006163BE" w:rsidRPr="00C4724B">
        <w:rPr>
          <w:sz w:val="22"/>
          <w:szCs w:val="22"/>
        </w:rPr>
        <w:t>mil</w:t>
      </w:r>
      <w:proofErr w:type="spellEnd"/>
      <w:r w:rsidR="006163BE" w:rsidRPr="00C4724B">
        <w:rPr>
          <w:sz w:val="22"/>
          <w:szCs w:val="22"/>
        </w:rPr>
        <w:t xml:space="preserve">. kuna pomoći iz županijskog proračuna dok se na kapitalne pomoći iz Ministarstva kulture odnosi </w:t>
      </w:r>
      <w:r w:rsidR="00855AF0">
        <w:rPr>
          <w:sz w:val="22"/>
          <w:szCs w:val="22"/>
        </w:rPr>
        <w:t xml:space="preserve">1.556.250 </w:t>
      </w:r>
      <w:r w:rsidR="006163BE" w:rsidRPr="00C4724B">
        <w:rPr>
          <w:sz w:val="22"/>
          <w:szCs w:val="22"/>
        </w:rPr>
        <w:t xml:space="preserve">kuna za obnovu kulturne baštine (drvena kuća </w:t>
      </w:r>
      <w:proofErr w:type="spellStart"/>
      <w:r w:rsidR="006163BE" w:rsidRPr="00C4724B">
        <w:rPr>
          <w:sz w:val="22"/>
          <w:szCs w:val="22"/>
        </w:rPr>
        <w:t>Haulikova</w:t>
      </w:r>
      <w:proofErr w:type="spellEnd"/>
      <w:r w:rsidR="006163BE" w:rsidRPr="00C4724B">
        <w:rPr>
          <w:sz w:val="22"/>
          <w:szCs w:val="22"/>
        </w:rPr>
        <w:t>, obnova mrtvačnice na Židovskom groblju</w:t>
      </w:r>
      <w:r w:rsidR="008E57F9">
        <w:rPr>
          <w:sz w:val="22"/>
          <w:szCs w:val="22"/>
        </w:rPr>
        <w:t>, sanacija kuća u ulici Petra Zrinskog, sanacija KAMOD</w:t>
      </w:r>
      <w:r w:rsidR="006163BE" w:rsidRPr="00C4724B">
        <w:rPr>
          <w:sz w:val="22"/>
          <w:szCs w:val="22"/>
        </w:rPr>
        <w:t xml:space="preserve">). Iz Ministarstva regionalnog razvoja i fondova EU planirano je </w:t>
      </w:r>
      <w:r w:rsidR="007020E0">
        <w:rPr>
          <w:sz w:val="22"/>
          <w:szCs w:val="22"/>
        </w:rPr>
        <w:t>140.625</w:t>
      </w:r>
      <w:r w:rsidR="006163BE" w:rsidRPr="00C4724B">
        <w:rPr>
          <w:sz w:val="22"/>
          <w:szCs w:val="22"/>
        </w:rPr>
        <w:t xml:space="preserve"> kuna za fotonaponske elektrane, a za parkiralište Nikola Tesla 291.086 kuna.  Iz Ministarstva znanosti i obrazovanja planirano je </w:t>
      </w:r>
      <w:r w:rsidR="00782497">
        <w:rPr>
          <w:sz w:val="22"/>
          <w:szCs w:val="22"/>
        </w:rPr>
        <w:t>270.121</w:t>
      </w:r>
      <w:r w:rsidR="006163BE" w:rsidRPr="00C4724B">
        <w:rPr>
          <w:sz w:val="22"/>
          <w:szCs w:val="22"/>
        </w:rPr>
        <w:t xml:space="preserve"> kuna za projekt Pomoćnici u nastavi IV dok je za projekt unaprjeđenja rada vrtića planirano </w:t>
      </w:r>
      <w:r w:rsidR="00B63E50">
        <w:rPr>
          <w:sz w:val="22"/>
          <w:szCs w:val="22"/>
        </w:rPr>
        <w:t>478.014</w:t>
      </w:r>
      <w:r w:rsidR="006163BE" w:rsidRPr="00C4724B">
        <w:rPr>
          <w:sz w:val="22"/>
          <w:szCs w:val="22"/>
        </w:rPr>
        <w:t xml:space="preserve"> kuna pomoći iz Ministarstva rada, mirovinskog sustava, obitelji i socijalne politike, a za projekt Školski obrok za svako dijete </w:t>
      </w:r>
      <w:r w:rsidR="00B63E50">
        <w:rPr>
          <w:sz w:val="22"/>
          <w:szCs w:val="22"/>
        </w:rPr>
        <w:t>139.404</w:t>
      </w:r>
      <w:r w:rsidR="006163BE" w:rsidRPr="00C4724B">
        <w:rPr>
          <w:sz w:val="22"/>
          <w:szCs w:val="22"/>
        </w:rPr>
        <w:t xml:space="preserve"> kuna.  U 2022. godini planirano je </w:t>
      </w:r>
      <w:r w:rsidR="008931CF">
        <w:rPr>
          <w:sz w:val="22"/>
          <w:szCs w:val="22"/>
        </w:rPr>
        <w:t>825.005</w:t>
      </w:r>
      <w:r w:rsidR="006163BE" w:rsidRPr="00C4724B">
        <w:rPr>
          <w:sz w:val="22"/>
          <w:szCs w:val="22"/>
        </w:rPr>
        <w:t xml:space="preserve"> kuna pomoći iz županijskog proračuna namijenjenih sanaciji šteta nastalih uslijed potresa koji je krajem 2020. godine pogodio Karlovačku županiju. Iz Ministarstva unutarnjih poslova planirano je 350.000 kuna namijenjenih postavljanju površinske protu</w:t>
      </w:r>
      <w:r w:rsidR="00306671">
        <w:rPr>
          <w:sz w:val="22"/>
          <w:szCs w:val="22"/>
        </w:rPr>
        <w:t xml:space="preserve"> </w:t>
      </w:r>
      <w:r w:rsidR="006163BE" w:rsidRPr="00C4724B">
        <w:rPr>
          <w:sz w:val="22"/>
          <w:szCs w:val="22"/>
        </w:rPr>
        <w:t>klizne podloge na kolnicima</w:t>
      </w:r>
      <w:r w:rsidR="001621DE">
        <w:rPr>
          <w:sz w:val="22"/>
          <w:szCs w:val="22"/>
        </w:rPr>
        <w:t xml:space="preserve">. </w:t>
      </w:r>
      <w:r w:rsidR="005845FB">
        <w:rPr>
          <w:sz w:val="22"/>
          <w:szCs w:val="22"/>
        </w:rPr>
        <w:t xml:space="preserve">Ovim Izmjenama i dopunama planirano je 203.793 kuna pomoći iz Ministarstva </w:t>
      </w:r>
      <w:r w:rsidR="0004505F">
        <w:rPr>
          <w:sz w:val="22"/>
          <w:szCs w:val="22"/>
        </w:rPr>
        <w:t>regionalnog razvoja i fondova EU</w:t>
      </w:r>
      <w:r w:rsidR="00DB0DA9">
        <w:rPr>
          <w:sz w:val="22"/>
          <w:szCs w:val="22"/>
        </w:rPr>
        <w:t xml:space="preserve"> za projekt </w:t>
      </w:r>
      <w:r w:rsidR="00955193" w:rsidRPr="00955193">
        <w:rPr>
          <w:sz w:val="22"/>
          <w:szCs w:val="22"/>
        </w:rPr>
        <w:t>digitalizacij</w:t>
      </w:r>
      <w:r w:rsidR="00955193">
        <w:rPr>
          <w:sz w:val="22"/>
          <w:szCs w:val="22"/>
        </w:rPr>
        <w:t>e</w:t>
      </w:r>
      <w:r w:rsidR="00955193" w:rsidRPr="00955193">
        <w:rPr>
          <w:sz w:val="22"/>
          <w:szCs w:val="22"/>
        </w:rPr>
        <w:t xml:space="preserve"> energetskog sustava proizvodnje </w:t>
      </w:r>
      <w:r w:rsidR="00955193">
        <w:rPr>
          <w:sz w:val="22"/>
          <w:szCs w:val="22"/>
        </w:rPr>
        <w:t>i</w:t>
      </w:r>
      <w:r w:rsidR="00955193" w:rsidRPr="00955193">
        <w:rPr>
          <w:sz w:val="22"/>
          <w:szCs w:val="22"/>
        </w:rPr>
        <w:t xml:space="preserve"> potrošnje energije u zgradi gradske uprave</w:t>
      </w:r>
      <w:r w:rsidR="00955193">
        <w:rPr>
          <w:sz w:val="22"/>
          <w:szCs w:val="22"/>
        </w:rPr>
        <w:t>“ZEB</w:t>
      </w:r>
      <w:r w:rsidR="00DD29CF">
        <w:rPr>
          <w:sz w:val="22"/>
          <w:szCs w:val="22"/>
        </w:rPr>
        <w:t xml:space="preserve">4ZEN“. </w:t>
      </w:r>
      <w:r w:rsidR="003F4C15">
        <w:rPr>
          <w:sz w:val="22"/>
          <w:szCs w:val="22"/>
        </w:rPr>
        <w:t xml:space="preserve"> Prvim Rebalansom za 2022. godinu planiran</w:t>
      </w:r>
      <w:r w:rsidR="00F5472B">
        <w:rPr>
          <w:sz w:val="22"/>
          <w:szCs w:val="22"/>
        </w:rPr>
        <w:t xml:space="preserve">o je 700.000 kuna pomoći za </w:t>
      </w:r>
      <w:r w:rsidR="00D94403">
        <w:rPr>
          <w:sz w:val="22"/>
          <w:szCs w:val="22"/>
        </w:rPr>
        <w:t>zajamčene minimalne naknade</w:t>
      </w:r>
      <w:r w:rsidR="00306671">
        <w:rPr>
          <w:sz w:val="22"/>
          <w:szCs w:val="22"/>
        </w:rPr>
        <w:t xml:space="preserve"> </w:t>
      </w:r>
      <w:r w:rsidR="00F06BB5" w:rsidRPr="00306671">
        <w:rPr>
          <w:sz w:val="22"/>
          <w:szCs w:val="22"/>
        </w:rPr>
        <w:t>umirovljenicima za ogr</w:t>
      </w:r>
      <w:r w:rsidR="00306671">
        <w:rPr>
          <w:sz w:val="22"/>
          <w:szCs w:val="22"/>
        </w:rPr>
        <w:t>jev</w:t>
      </w:r>
      <w:r w:rsidR="00F06BB5" w:rsidRPr="00306671">
        <w:rPr>
          <w:sz w:val="22"/>
          <w:szCs w:val="22"/>
        </w:rPr>
        <w:t xml:space="preserve"> </w:t>
      </w:r>
      <w:r w:rsidR="00D94403">
        <w:rPr>
          <w:sz w:val="22"/>
          <w:szCs w:val="22"/>
        </w:rPr>
        <w:t>sukladno novom Zakonu o socijalnoj skrbi</w:t>
      </w:r>
      <w:r w:rsidR="0091162B">
        <w:rPr>
          <w:sz w:val="22"/>
          <w:szCs w:val="22"/>
        </w:rPr>
        <w:t xml:space="preserve"> (Narodne novine, broj 18/2022)</w:t>
      </w:r>
      <w:r w:rsidR="00D94403">
        <w:rPr>
          <w:sz w:val="22"/>
          <w:szCs w:val="22"/>
        </w:rPr>
        <w:t xml:space="preserve"> koji je ovu naknadu spustio na jedinice lokalne samouprave. </w:t>
      </w:r>
      <w:r w:rsidR="00277C20">
        <w:rPr>
          <w:sz w:val="22"/>
          <w:szCs w:val="22"/>
        </w:rPr>
        <w:t>Sredstva će doznačiti Ministarstvo socijalne</w:t>
      </w:r>
      <w:r w:rsidR="00E05340">
        <w:rPr>
          <w:sz w:val="22"/>
          <w:szCs w:val="22"/>
        </w:rPr>
        <w:t xml:space="preserve"> politike. </w:t>
      </w:r>
      <w:r w:rsidR="00277C20">
        <w:rPr>
          <w:sz w:val="22"/>
          <w:szCs w:val="22"/>
        </w:rPr>
        <w:t xml:space="preserve"> </w:t>
      </w:r>
    </w:p>
    <w:p w14:paraId="100BF2CB" w14:textId="6C75D69F" w:rsidR="00BC6ACF" w:rsidRPr="0006488A" w:rsidRDefault="00407A1C" w:rsidP="00BC6ACF">
      <w:pPr>
        <w:tabs>
          <w:tab w:val="left" w:pos="720"/>
        </w:tabs>
        <w:jc w:val="both"/>
        <w:rPr>
          <w:sz w:val="22"/>
          <w:szCs w:val="22"/>
        </w:rPr>
      </w:pPr>
      <w:r w:rsidRPr="00C52DB3">
        <w:rPr>
          <w:b/>
          <w:sz w:val="22"/>
          <w:szCs w:val="22"/>
        </w:rPr>
        <w:t xml:space="preserve">            Pomoći od izvanproračunskih korisnika </w:t>
      </w:r>
      <w:r w:rsidRPr="0006488A">
        <w:rPr>
          <w:sz w:val="22"/>
          <w:szCs w:val="22"/>
        </w:rPr>
        <w:t>su</w:t>
      </w:r>
      <w:r w:rsidR="00E05D66" w:rsidRPr="0006488A">
        <w:rPr>
          <w:sz w:val="22"/>
          <w:szCs w:val="22"/>
        </w:rPr>
        <w:t xml:space="preserve"> </w:t>
      </w:r>
      <w:r w:rsidR="0002519B" w:rsidRPr="0006488A">
        <w:rPr>
          <w:sz w:val="22"/>
          <w:szCs w:val="22"/>
        </w:rPr>
        <w:t>veće</w:t>
      </w:r>
      <w:r w:rsidR="00AB35A5" w:rsidRPr="0006488A">
        <w:rPr>
          <w:sz w:val="22"/>
          <w:szCs w:val="22"/>
        </w:rPr>
        <w:t xml:space="preserve"> </w:t>
      </w:r>
      <w:r w:rsidRPr="0006488A">
        <w:rPr>
          <w:sz w:val="22"/>
          <w:szCs w:val="22"/>
        </w:rPr>
        <w:t xml:space="preserve">za </w:t>
      </w:r>
      <w:r w:rsidR="0002519B" w:rsidRPr="0006488A">
        <w:rPr>
          <w:sz w:val="22"/>
          <w:szCs w:val="22"/>
        </w:rPr>
        <w:t>609.232</w:t>
      </w:r>
      <w:r w:rsidRPr="0006488A">
        <w:rPr>
          <w:sz w:val="22"/>
          <w:szCs w:val="22"/>
        </w:rPr>
        <w:t xml:space="preserve"> kuna </w:t>
      </w:r>
      <w:r w:rsidR="00BD372C" w:rsidRPr="0006488A">
        <w:rPr>
          <w:sz w:val="22"/>
          <w:szCs w:val="22"/>
        </w:rPr>
        <w:t xml:space="preserve">u odnosu na </w:t>
      </w:r>
      <w:r w:rsidR="00A1594A" w:rsidRPr="0006488A">
        <w:rPr>
          <w:sz w:val="22"/>
          <w:szCs w:val="22"/>
        </w:rPr>
        <w:t>izvorni p</w:t>
      </w:r>
      <w:r w:rsidR="00BD372C" w:rsidRPr="0006488A">
        <w:rPr>
          <w:sz w:val="22"/>
          <w:szCs w:val="22"/>
        </w:rPr>
        <w:t xml:space="preserve">lan i </w:t>
      </w:r>
      <w:r w:rsidRPr="0006488A">
        <w:rPr>
          <w:sz w:val="22"/>
          <w:szCs w:val="22"/>
        </w:rPr>
        <w:t xml:space="preserve"> </w:t>
      </w:r>
      <w:r w:rsidR="00BD372C" w:rsidRPr="0006488A">
        <w:rPr>
          <w:sz w:val="22"/>
          <w:szCs w:val="22"/>
        </w:rPr>
        <w:t xml:space="preserve">iznose </w:t>
      </w:r>
      <w:r w:rsidR="0002519B" w:rsidRPr="0006488A">
        <w:rPr>
          <w:sz w:val="22"/>
          <w:szCs w:val="22"/>
        </w:rPr>
        <w:t>29.870.296</w:t>
      </w:r>
      <w:r w:rsidR="00BD372C" w:rsidRPr="0006488A">
        <w:rPr>
          <w:sz w:val="22"/>
          <w:szCs w:val="22"/>
        </w:rPr>
        <w:t xml:space="preserve"> </w:t>
      </w:r>
      <w:r w:rsidRPr="0006488A">
        <w:rPr>
          <w:sz w:val="22"/>
          <w:szCs w:val="22"/>
        </w:rPr>
        <w:t xml:space="preserve">kuna, </w:t>
      </w:r>
      <w:r w:rsidR="00C70FE2" w:rsidRPr="0006488A">
        <w:rPr>
          <w:sz w:val="22"/>
          <w:szCs w:val="22"/>
        </w:rPr>
        <w:t xml:space="preserve">a odnose se najvećim dijelom na </w:t>
      </w:r>
      <w:r w:rsidR="00BC6ACF" w:rsidRPr="0006488A">
        <w:rPr>
          <w:sz w:val="22"/>
          <w:szCs w:val="22"/>
        </w:rPr>
        <w:t>pomoći Hrvatskih voda za projekt Karlovac II</w:t>
      </w:r>
      <w:r w:rsidR="00011516" w:rsidRPr="0006488A">
        <w:rPr>
          <w:sz w:val="22"/>
          <w:szCs w:val="22"/>
        </w:rPr>
        <w:t xml:space="preserve"> u iznosu od 19.147.</w:t>
      </w:r>
      <w:r w:rsidR="0006488A" w:rsidRPr="0006488A">
        <w:rPr>
          <w:sz w:val="22"/>
          <w:szCs w:val="22"/>
        </w:rPr>
        <w:t>496 kuna</w:t>
      </w:r>
      <w:r w:rsidR="00BC6ACF" w:rsidRPr="0006488A">
        <w:rPr>
          <w:sz w:val="22"/>
          <w:szCs w:val="22"/>
        </w:rPr>
        <w:t xml:space="preserve">  dok su pomoći od Županijske uprave za ceste planirane u iznosu od 3,7 </w:t>
      </w:r>
      <w:proofErr w:type="spellStart"/>
      <w:r w:rsidR="00BC6ACF" w:rsidRPr="0006488A">
        <w:rPr>
          <w:sz w:val="22"/>
          <w:szCs w:val="22"/>
        </w:rPr>
        <w:t>mil.kuna</w:t>
      </w:r>
      <w:proofErr w:type="spellEnd"/>
      <w:r w:rsidR="00BC6ACF" w:rsidRPr="0006488A">
        <w:rPr>
          <w:sz w:val="22"/>
          <w:szCs w:val="22"/>
        </w:rPr>
        <w:t xml:space="preserve">, a sredstva su namijenjena održavanju nerazvrstanih cesta. Kapitalne pomoći iz Fonda za sanaciju odlagališta </w:t>
      </w:r>
      <w:proofErr w:type="spellStart"/>
      <w:r w:rsidR="00BC6ACF" w:rsidRPr="0006488A">
        <w:rPr>
          <w:sz w:val="22"/>
          <w:szCs w:val="22"/>
        </w:rPr>
        <w:t>Ilovac</w:t>
      </w:r>
      <w:proofErr w:type="spellEnd"/>
      <w:r w:rsidR="00BC6ACF" w:rsidRPr="0006488A">
        <w:rPr>
          <w:sz w:val="22"/>
          <w:szCs w:val="22"/>
        </w:rPr>
        <w:t xml:space="preserve"> planirane u iznosu od 6,0 </w:t>
      </w:r>
      <w:proofErr w:type="spellStart"/>
      <w:r w:rsidR="00BC6ACF" w:rsidRPr="0006488A">
        <w:rPr>
          <w:sz w:val="22"/>
          <w:szCs w:val="22"/>
        </w:rPr>
        <w:t>mil</w:t>
      </w:r>
      <w:proofErr w:type="spellEnd"/>
      <w:r w:rsidR="00BC6ACF" w:rsidRPr="0006488A">
        <w:rPr>
          <w:sz w:val="22"/>
          <w:szCs w:val="22"/>
        </w:rPr>
        <w:t xml:space="preserve">. kuna, a za nabavu </w:t>
      </w:r>
      <w:proofErr w:type="spellStart"/>
      <w:r w:rsidR="00BC6ACF" w:rsidRPr="0006488A">
        <w:rPr>
          <w:sz w:val="22"/>
          <w:szCs w:val="22"/>
        </w:rPr>
        <w:t>kompostera</w:t>
      </w:r>
      <w:proofErr w:type="spellEnd"/>
      <w:r w:rsidR="00BC6ACF" w:rsidRPr="0006488A">
        <w:rPr>
          <w:sz w:val="22"/>
          <w:szCs w:val="22"/>
        </w:rPr>
        <w:t xml:space="preserve"> </w:t>
      </w:r>
      <w:r w:rsidR="0006488A">
        <w:rPr>
          <w:sz w:val="22"/>
          <w:szCs w:val="22"/>
        </w:rPr>
        <w:t>435.000</w:t>
      </w:r>
      <w:r w:rsidR="00BC6ACF" w:rsidRPr="0006488A">
        <w:rPr>
          <w:sz w:val="22"/>
          <w:szCs w:val="22"/>
        </w:rPr>
        <w:t xml:space="preserve"> kuna. Prihodi proračunskih korisnika planirani su u iznosu od </w:t>
      </w:r>
      <w:r w:rsidR="001C7759">
        <w:rPr>
          <w:sz w:val="22"/>
          <w:szCs w:val="22"/>
        </w:rPr>
        <w:t>43.800</w:t>
      </w:r>
      <w:r w:rsidR="00BC6ACF" w:rsidRPr="0006488A">
        <w:rPr>
          <w:sz w:val="22"/>
          <w:szCs w:val="22"/>
        </w:rPr>
        <w:t xml:space="preserve"> kuna, a odnose se najvećim dijelom na pomoći od Hrvatskog zavoda za zapošljavanje za zapošljavanje pripravnika. </w:t>
      </w:r>
    </w:p>
    <w:p w14:paraId="5A3743B7" w14:textId="60DDEF0F" w:rsidR="007C2687" w:rsidRPr="00C52DB3" w:rsidRDefault="00407A1C">
      <w:pPr>
        <w:ind w:firstLine="720"/>
        <w:jc w:val="both"/>
        <w:rPr>
          <w:sz w:val="22"/>
          <w:szCs w:val="22"/>
        </w:rPr>
      </w:pPr>
      <w:r w:rsidRPr="00C52DB3">
        <w:rPr>
          <w:b/>
          <w:sz w:val="22"/>
          <w:szCs w:val="22"/>
        </w:rPr>
        <w:t xml:space="preserve">Pomoći izravnanja za decentralizirane funkcije </w:t>
      </w:r>
      <w:r w:rsidRPr="00C52DB3">
        <w:rPr>
          <w:sz w:val="22"/>
          <w:szCs w:val="22"/>
        </w:rPr>
        <w:t>osnovnog školstva i vatrogastva su usklađene s Uredbom Vlade Republike Hrvatske o načinu izračuna iznosa pomoći izravnanja za decentralizirane funkcije jedinica lokalne i područne (regionalne) samouprave za 202</w:t>
      </w:r>
      <w:r w:rsidR="001C7759">
        <w:rPr>
          <w:sz w:val="22"/>
          <w:szCs w:val="22"/>
        </w:rPr>
        <w:t>2</w:t>
      </w:r>
      <w:r w:rsidRPr="00C52DB3">
        <w:rPr>
          <w:sz w:val="22"/>
          <w:szCs w:val="22"/>
        </w:rPr>
        <w:t>.godinu (Narodne novine, broj 1</w:t>
      </w:r>
      <w:r w:rsidR="00BB21B8" w:rsidRPr="00C52DB3">
        <w:rPr>
          <w:sz w:val="22"/>
          <w:szCs w:val="22"/>
        </w:rPr>
        <w:t>4</w:t>
      </w:r>
      <w:r w:rsidR="004D3A8D">
        <w:rPr>
          <w:sz w:val="22"/>
          <w:szCs w:val="22"/>
        </w:rPr>
        <w:t>7</w:t>
      </w:r>
      <w:r w:rsidRPr="00C52DB3">
        <w:rPr>
          <w:sz w:val="22"/>
          <w:szCs w:val="22"/>
        </w:rPr>
        <w:t>/</w:t>
      </w:r>
      <w:r w:rsidR="00BB21B8" w:rsidRPr="00C52DB3">
        <w:rPr>
          <w:sz w:val="22"/>
          <w:szCs w:val="22"/>
        </w:rPr>
        <w:t>202</w:t>
      </w:r>
      <w:r w:rsidR="004D3A8D">
        <w:rPr>
          <w:sz w:val="22"/>
          <w:szCs w:val="22"/>
        </w:rPr>
        <w:t>1</w:t>
      </w:r>
      <w:r w:rsidRPr="00C52DB3">
        <w:rPr>
          <w:sz w:val="22"/>
          <w:szCs w:val="22"/>
        </w:rPr>
        <w:t xml:space="preserve">). </w:t>
      </w:r>
      <w:r w:rsidR="004D3A8D">
        <w:rPr>
          <w:sz w:val="22"/>
          <w:szCs w:val="22"/>
        </w:rPr>
        <w:t>Prvim</w:t>
      </w:r>
      <w:r w:rsidR="00701C15">
        <w:rPr>
          <w:sz w:val="22"/>
          <w:szCs w:val="22"/>
        </w:rPr>
        <w:t xml:space="preserve"> </w:t>
      </w:r>
      <w:r w:rsidRPr="00C52DB3">
        <w:rPr>
          <w:sz w:val="22"/>
          <w:szCs w:val="22"/>
        </w:rPr>
        <w:t>Izmjenama i dopunama proračuna za 202</w:t>
      </w:r>
      <w:r w:rsidR="004D3A8D">
        <w:rPr>
          <w:sz w:val="22"/>
          <w:szCs w:val="22"/>
        </w:rPr>
        <w:t>2</w:t>
      </w:r>
      <w:r w:rsidRPr="00C52DB3">
        <w:rPr>
          <w:sz w:val="22"/>
          <w:szCs w:val="22"/>
        </w:rPr>
        <w:t xml:space="preserve">. godinu pomoći izravnanja su </w:t>
      </w:r>
      <w:r w:rsidR="001054F4">
        <w:rPr>
          <w:sz w:val="22"/>
          <w:szCs w:val="22"/>
        </w:rPr>
        <w:t>planirane u iznosu od 13.211.014</w:t>
      </w:r>
      <w:r w:rsidRPr="00C52DB3">
        <w:rPr>
          <w:sz w:val="22"/>
          <w:szCs w:val="22"/>
        </w:rPr>
        <w:t xml:space="preserve"> kuna pri čemu se na osnovno školstvo odnosi </w:t>
      </w:r>
      <w:r w:rsidR="003C6DAD">
        <w:rPr>
          <w:sz w:val="22"/>
          <w:szCs w:val="22"/>
        </w:rPr>
        <w:t>7.347.705</w:t>
      </w:r>
      <w:r w:rsidRPr="00C52DB3">
        <w:rPr>
          <w:sz w:val="22"/>
          <w:szCs w:val="22"/>
        </w:rPr>
        <w:t xml:space="preserve"> kuna, a na vatrogastvo </w:t>
      </w:r>
      <w:r w:rsidR="003C6DAD">
        <w:rPr>
          <w:sz w:val="22"/>
          <w:szCs w:val="22"/>
        </w:rPr>
        <w:t xml:space="preserve">5.863.309 </w:t>
      </w:r>
      <w:r w:rsidRPr="00C52DB3">
        <w:rPr>
          <w:sz w:val="22"/>
          <w:szCs w:val="22"/>
        </w:rPr>
        <w:t xml:space="preserve">kuna. </w:t>
      </w:r>
    </w:p>
    <w:p w14:paraId="152D9E4C" w14:textId="0482F72A" w:rsidR="007C2687" w:rsidRPr="00C52DB3" w:rsidRDefault="00407A1C">
      <w:pPr>
        <w:ind w:firstLine="708"/>
        <w:jc w:val="both"/>
        <w:rPr>
          <w:sz w:val="22"/>
          <w:szCs w:val="22"/>
        </w:rPr>
      </w:pPr>
      <w:r w:rsidRPr="00C52DB3">
        <w:rPr>
          <w:b/>
          <w:sz w:val="22"/>
          <w:szCs w:val="22"/>
        </w:rPr>
        <w:t>Pomoći proračunskim korisnicima iz proračuna koji im nije nadležan</w:t>
      </w:r>
      <w:r w:rsidRPr="00C52DB3">
        <w:rPr>
          <w:sz w:val="22"/>
          <w:szCs w:val="22"/>
        </w:rPr>
        <w:t xml:space="preserve"> su povećane za </w:t>
      </w:r>
      <w:r w:rsidR="003C6DAD">
        <w:rPr>
          <w:sz w:val="22"/>
          <w:szCs w:val="22"/>
        </w:rPr>
        <w:t>1.678.293</w:t>
      </w:r>
      <w:r w:rsidRPr="00C52DB3">
        <w:rPr>
          <w:sz w:val="22"/>
          <w:szCs w:val="22"/>
        </w:rPr>
        <w:t xml:space="preserve"> kuna, a odnose se na pomoći iz državnog i županijskog proračuna proračunskim korisnicima koje su planirane u iznosu od </w:t>
      </w:r>
      <w:r w:rsidR="003C6DAD">
        <w:rPr>
          <w:sz w:val="22"/>
          <w:szCs w:val="22"/>
        </w:rPr>
        <w:t>82.011.974</w:t>
      </w:r>
      <w:r w:rsidRPr="00C52DB3">
        <w:rPr>
          <w:sz w:val="22"/>
          <w:szCs w:val="22"/>
        </w:rPr>
        <w:t xml:space="preserve"> kuna, a odnose se najvećim dijelom na prihode osnovnih škola Grada namijenjenih financiranju plaća i ostalih rashoda za zaposlene, a koja oni ostvaruju iz državnog proračuna</w:t>
      </w:r>
      <w:r w:rsidR="00FF7B87">
        <w:rPr>
          <w:sz w:val="22"/>
          <w:szCs w:val="22"/>
        </w:rPr>
        <w:t>.</w:t>
      </w:r>
      <w:r w:rsidRPr="00C52DB3">
        <w:rPr>
          <w:sz w:val="22"/>
          <w:szCs w:val="22"/>
        </w:rPr>
        <w:t xml:space="preserve"> Sredstva planirana za 202</w:t>
      </w:r>
      <w:r w:rsidR="003B4E15">
        <w:rPr>
          <w:sz w:val="22"/>
          <w:szCs w:val="22"/>
        </w:rPr>
        <w:t>2</w:t>
      </w:r>
      <w:r w:rsidRPr="00C52DB3">
        <w:rPr>
          <w:sz w:val="22"/>
          <w:szCs w:val="22"/>
        </w:rPr>
        <w:t xml:space="preserve">. godinu za plaće u osnovnim školama iznose </w:t>
      </w:r>
      <w:r w:rsidR="006D23FF">
        <w:rPr>
          <w:sz w:val="22"/>
          <w:szCs w:val="22"/>
        </w:rPr>
        <w:t>74,2</w:t>
      </w:r>
      <w:r w:rsidR="005B7218" w:rsidRPr="00C52DB3">
        <w:rPr>
          <w:sz w:val="22"/>
          <w:szCs w:val="22"/>
        </w:rPr>
        <w:t xml:space="preserve"> </w:t>
      </w:r>
      <w:proofErr w:type="spellStart"/>
      <w:r w:rsidR="005B7218" w:rsidRPr="00C52DB3">
        <w:rPr>
          <w:sz w:val="22"/>
          <w:szCs w:val="22"/>
        </w:rPr>
        <w:t>mil</w:t>
      </w:r>
      <w:proofErr w:type="spellEnd"/>
      <w:r w:rsidR="005B7218" w:rsidRPr="00C52DB3">
        <w:rPr>
          <w:sz w:val="22"/>
          <w:szCs w:val="22"/>
        </w:rPr>
        <w:t xml:space="preserve">. </w:t>
      </w:r>
      <w:r w:rsidRPr="00C52DB3">
        <w:rPr>
          <w:sz w:val="22"/>
          <w:szCs w:val="22"/>
        </w:rPr>
        <w:t xml:space="preserve">kuna.   </w:t>
      </w:r>
    </w:p>
    <w:p w14:paraId="3943C90D" w14:textId="791172BA" w:rsidR="007C2687" w:rsidRDefault="00407A1C" w:rsidP="00B22089">
      <w:pPr>
        <w:ind w:firstLine="708"/>
        <w:jc w:val="both"/>
        <w:rPr>
          <w:sz w:val="22"/>
          <w:szCs w:val="22"/>
        </w:rPr>
      </w:pPr>
      <w:r w:rsidRPr="00C52DB3">
        <w:rPr>
          <w:b/>
          <w:sz w:val="22"/>
          <w:szCs w:val="22"/>
        </w:rPr>
        <w:t xml:space="preserve">Pomoći temeljem prijenosa EU sredstava </w:t>
      </w:r>
      <w:r w:rsidRPr="00C52DB3">
        <w:rPr>
          <w:sz w:val="22"/>
          <w:szCs w:val="22"/>
        </w:rPr>
        <w:t xml:space="preserve">planirane su u iznosu </w:t>
      </w:r>
      <w:r w:rsidR="00EF0381">
        <w:rPr>
          <w:sz w:val="22"/>
          <w:szCs w:val="22"/>
        </w:rPr>
        <w:t xml:space="preserve">manjem za </w:t>
      </w:r>
      <w:r w:rsidR="00286AF3">
        <w:rPr>
          <w:sz w:val="22"/>
          <w:szCs w:val="22"/>
        </w:rPr>
        <w:t>3,0</w:t>
      </w:r>
      <w:r w:rsidR="00EF0381">
        <w:rPr>
          <w:sz w:val="22"/>
          <w:szCs w:val="22"/>
        </w:rPr>
        <w:t xml:space="preserve"> </w:t>
      </w:r>
      <w:proofErr w:type="spellStart"/>
      <w:r w:rsidR="00EF0381">
        <w:rPr>
          <w:sz w:val="22"/>
          <w:szCs w:val="22"/>
        </w:rPr>
        <w:t>mil</w:t>
      </w:r>
      <w:proofErr w:type="spellEnd"/>
      <w:r w:rsidR="00EF0381">
        <w:rPr>
          <w:sz w:val="22"/>
          <w:szCs w:val="22"/>
        </w:rPr>
        <w:t>.</w:t>
      </w:r>
      <w:r w:rsidR="003D6073">
        <w:rPr>
          <w:sz w:val="22"/>
          <w:szCs w:val="22"/>
        </w:rPr>
        <w:t xml:space="preserve"> </w:t>
      </w:r>
      <w:r w:rsidRPr="00C52DB3">
        <w:rPr>
          <w:sz w:val="22"/>
          <w:szCs w:val="22"/>
        </w:rPr>
        <w:t xml:space="preserve">kuna i novi plan iznosi </w:t>
      </w:r>
      <w:r w:rsidR="00286AF3">
        <w:rPr>
          <w:sz w:val="22"/>
          <w:szCs w:val="22"/>
        </w:rPr>
        <w:t>34.041.170</w:t>
      </w:r>
      <w:r w:rsidRPr="00C52DB3">
        <w:rPr>
          <w:sz w:val="22"/>
          <w:szCs w:val="22"/>
        </w:rPr>
        <w:t xml:space="preserve"> kuna, a odnosi se najvećim dijelom na </w:t>
      </w:r>
      <w:r w:rsidR="00863BE6">
        <w:rPr>
          <w:sz w:val="22"/>
          <w:szCs w:val="22"/>
        </w:rPr>
        <w:t xml:space="preserve">smanjenje </w:t>
      </w:r>
      <w:r w:rsidRPr="00C52DB3">
        <w:rPr>
          <w:sz w:val="22"/>
          <w:szCs w:val="22"/>
        </w:rPr>
        <w:t xml:space="preserve">sredstava </w:t>
      </w:r>
      <w:r w:rsidR="00E546D1">
        <w:rPr>
          <w:sz w:val="22"/>
          <w:szCs w:val="22"/>
        </w:rPr>
        <w:t xml:space="preserve">za kino Edison </w:t>
      </w:r>
      <w:r w:rsidRPr="00C52DB3">
        <w:rPr>
          <w:sz w:val="22"/>
          <w:szCs w:val="22"/>
        </w:rPr>
        <w:t xml:space="preserve">u iznosu od </w:t>
      </w:r>
      <w:r w:rsidR="00840F02">
        <w:rPr>
          <w:sz w:val="22"/>
          <w:szCs w:val="22"/>
        </w:rPr>
        <w:t>1,7</w:t>
      </w:r>
      <w:r w:rsidR="006A3315">
        <w:rPr>
          <w:sz w:val="22"/>
          <w:szCs w:val="22"/>
        </w:rPr>
        <w:t xml:space="preserve"> </w:t>
      </w:r>
      <w:proofErr w:type="spellStart"/>
      <w:r w:rsidR="006A3315">
        <w:rPr>
          <w:sz w:val="22"/>
          <w:szCs w:val="22"/>
        </w:rPr>
        <w:t>mil</w:t>
      </w:r>
      <w:proofErr w:type="spellEnd"/>
      <w:r w:rsidR="006A3315">
        <w:rPr>
          <w:sz w:val="22"/>
          <w:szCs w:val="22"/>
        </w:rPr>
        <w:t>.</w:t>
      </w:r>
      <w:r w:rsidRPr="00C52DB3">
        <w:rPr>
          <w:sz w:val="22"/>
          <w:szCs w:val="22"/>
        </w:rPr>
        <w:t xml:space="preserve"> kuna </w:t>
      </w:r>
      <w:r w:rsidR="000532C2">
        <w:rPr>
          <w:sz w:val="22"/>
          <w:szCs w:val="22"/>
        </w:rPr>
        <w:t xml:space="preserve"> i novi plan iznosi </w:t>
      </w:r>
      <w:r w:rsidR="00840F02">
        <w:rPr>
          <w:sz w:val="22"/>
          <w:szCs w:val="22"/>
        </w:rPr>
        <w:t>20.670.756</w:t>
      </w:r>
      <w:r w:rsidR="00B119C1">
        <w:rPr>
          <w:sz w:val="22"/>
          <w:szCs w:val="22"/>
        </w:rPr>
        <w:t xml:space="preserve"> </w:t>
      </w:r>
      <w:r w:rsidR="00B119C1" w:rsidRPr="002C4C6D">
        <w:rPr>
          <w:sz w:val="22"/>
          <w:szCs w:val="22"/>
        </w:rPr>
        <w:t>kuna</w:t>
      </w:r>
      <w:r w:rsidR="002E5F3E" w:rsidRPr="002C4C6D">
        <w:rPr>
          <w:sz w:val="22"/>
          <w:szCs w:val="22"/>
        </w:rPr>
        <w:t xml:space="preserve"> </w:t>
      </w:r>
      <w:r w:rsidR="002C4C6D">
        <w:rPr>
          <w:sz w:val="22"/>
          <w:szCs w:val="22"/>
        </w:rPr>
        <w:t xml:space="preserve">dok su sredstva za </w:t>
      </w:r>
      <w:r w:rsidR="002C4C6D" w:rsidRPr="002C4C6D">
        <w:rPr>
          <w:sz w:val="22"/>
          <w:szCs w:val="22"/>
        </w:rPr>
        <w:t>projekt Fotonaponske elektrane planiran</w:t>
      </w:r>
      <w:r w:rsidR="002C4C6D">
        <w:rPr>
          <w:sz w:val="22"/>
          <w:szCs w:val="22"/>
        </w:rPr>
        <w:t xml:space="preserve">a u iznosu manjem za </w:t>
      </w:r>
      <w:r w:rsidR="005F0971">
        <w:rPr>
          <w:sz w:val="22"/>
          <w:szCs w:val="22"/>
        </w:rPr>
        <w:t xml:space="preserve">1,9 </w:t>
      </w:r>
      <w:proofErr w:type="spellStart"/>
      <w:r w:rsidR="005F0971">
        <w:rPr>
          <w:sz w:val="22"/>
          <w:szCs w:val="22"/>
        </w:rPr>
        <w:t>mil.kuna</w:t>
      </w:r>
      <w:proofErr w:type="spellEnd"/>
      <w:r w:rsidR="005F0971">
        <w:rPr>
          <w:sz w:val="22"/>
          <w:szCs w:val="22"/>
        </w:rPr>
        <w:t xml:space="preserve"> i novi plan iznosi </w:t>
      </w:r>
      <w:r w:rsidR="002C4C6D" w:rsidRPr="002C4C6D">
        <w:rPr>
          <w:sz w:val="22"/>
          <w:szCs w:val="22"/>
        </w:rPr>
        <w:t xml:space="preserve"> </w:t>
      </w:r>
      <w:r w:rsidR="005F0971">
        <w:rPr>
          <w:sz w:val="22"/>
          <w:szCs w:val="22"/>
        </w:rPr>
        <w:t>1.593.750</w:t>
      </w:r>
      <w:r w:rsidR="002C4C6D" w:rsidRPr="002C4C6D">
        <w:rPr>
          <w:sz w:val="22"/>
          <w:szCs w:val="22"/>
        </w:rPr>
        <w:t xml:space="preserve"> kuna.  Za 2022. godinu posredstvom Ministarstva rada, mirovinskog sustava, obitelji i socijalne politike odobrena su sredstva za projekt „Unaprjeđenje kvalitete predškolskog odgoja i obrazovanja“ u iznosu od </w:t>
      </w:r>
      <w:r w:rsidR="005F0971">
        <w:rPr>
          <w:sz w:val="22"/>
          <w:szCs w:val="22"/>
        </w:rPr>
        <w:t>2.708.744</w:t>
      </w:r>
      <w:r w:rsidR="002C4C6D" w:rsidRPr="002C4C6D">
        <w:rPr>
          <w:sz w:val="22"/>
          <w:szCs w:val="22"/>
        </w:rPr>
        <w:t xml:space="preserve"> kuna </w:t>
      </w:r>
      <w:r w:rsidR="00B370FD">
        <w:rPr>
          <w:sz w:val="22"/>
          <w:szCs w:val="22"/>
        </w:rPr>
        <w:t>dječjem vrtiću Četiri rijeke.</w:t>
      </w:r>
      <w:r w:rsidR="002C4C6D" w:rsidRPr="002C4C6D">
        <w:rPr>
          <w:sz w:val="22"/>
          <w:szCs w:val="22"/>
        </w:rPr>
        <w:t xml:space="preserve"> Za nastavak projekta Pomoćnici u nastavi </w:t>
      </w:r>
      <w:r w:rsidR="00DB499E">
        <w:rPr>
          <w:sz w:val="22"/>
          <w:szCs w:val="22"/>
        </w:rPr>
        <w:t xml:space="preserve">IV </w:t>
      </w:r>
      <w:r w:rsidR="002C4C6D" w:rsidRPr="002C4C6D">
        <w:rPr>
          <w:sz w:val="22"/>
          <w:szCs w:val="22"/>
        </w:rPr>
        <w:t xml:space="preserve">planirano je </w:t>
      </w:r>
      <w:r w:rsidR="00DC6B98">
        <w:rPr>
          <w:sz w:val="22"/>
          <w:szCs w:val="22"/>
        </w:rPr>
        <w:t>1.530.671</w:t>
      </w:r>
      <w:r w:rsidR="002C4C6D" w:rsidRPr="002C4C6D">
        <w:rPr>
          <w:sz w:val="22"/>
          <w:szCs w:val="22"/>
        </w:rPr>
        <w:t xml:space="preserve"> kuna dok su sredstva za projekt Prehrana za djecu u riziku od siromaštva „Školski obrok za svako dijete“ planirana u iznosu od </w:t>
      </w:r>
      <w:r w:rsidR="00DC6B98">
        <w:rPr>
          <w:sz w:val="22"/>
          <w:szCs w:val="22"/>
        </w:rPr>
        <w:t>788.287</w:t>
      </w:r>
      <w:r w:rsidR="002C4C6D" w:rsidRPr="002C4C6D">
        <w:rPr>
          <w:sz w:val="22"/>
          <w:szCs w:val="22"/>
        </w:rPr>
        <w:t xml:space="preserve"> kuna. </w:t>
      </w:r>
    </w:p>
    <w:p w14:paraId="6BEE5E4A" w14:textId="1034D6CC" w:rsidR="00B22089" w:rsidRPr="00C52DB3" w:rsidRDefault="00B22089" w:rsidP="00B22089">
      <w:pPr>
        <w:jc w:val="both"/>
        <w:rPr>
          <w:sz w:val="22"/>
          <w:szCs w:val="22"/>
        </w:rPr>
      </w:pPr>
      <w:r>
        <w:rPr>
          <w:sz w:val="22"/>
          <w:szCs w:val="22"/>
        </w:rPr>
        <w:t xml:space="preserve">Prvim Izmjenama i dopunama plana za 2022. godinu planirane su pomoći za nove projekte energetske učinkovitosti </w:t>
      </w:r>
      <w:r w:rsidR="002D179C">
        <w:rPr>
          <w:sz w:val="22"/>
          <w:szCs w:val="22"/>
        </w:rPr>
        <w:t xml:space="preserve">„ZEB4ZEN“ u iznosu od 1.010.244 kuna i </w:t>
      </w:r>
      <w:r w:rsidR="0097617B">
        <w:rPr>
          <w:sz w:val="22"/>
          <w:szCs w:val="22"/>
        </w:rPr>
        <w:t xml:space="preserve">za projekt </w:t>
      </w:r>
      <w:proofErr w:type="spellStart"/>
      <w:r w:rsidR="0097617B">
        <w:rPr>
          <w:sz w:val="22"/>
          <w:szCs w:val="22"/>
        </w:rPr>
        <w:t>Masterbaza</w:t>
      </w:r>
      <w:proofErr w:type="spellEnd"/>
      <w:r w:rsidR="0097617B">
        <w:rPr>
          <w:sz w:val="22"/>
          <w:szCs w:val="22"/>
        </w:rPr>
        <w:t xml:space="preserve"> grada Karlovca </w:t>
      </w:r>
      <w:r w:rsidR="005D144C">
        <w:rPr>
          <w:sz w:val="22"/>
          <w:szCs w:val="22"/>
        </w:rPr>
        <w:t xml:space="preserve">478.125 kuna pomoći dok je za projekt </w:t>
      </w:r>
      <w:r w:rsidR="00114670">
        <w:rPr>
          <w:sz w:val="22"/>
          <w:szCs w:val="22"/>
        </w:rPr>
        <w:t xml:space="preserve">PREP4KaGT-a (priprema za korištenje geotermalnih izvora energije) </w:t>
      </w:r>
      <w:r w:rsidR="00CF66FC">
        <w:rPr>
          <w:sz w:val="22"/>
          <w:szCs w:val="22"/>
        </w:rPr>
        <w:t xml:space="preserve">planirano 243.369 kuna pomoći. </w:t>
      </w:r>
    </w:p>
    <w:p w14:paraId="48D77AF9" w14:textId="05682126" w:rsidR="00DF13ED" w:rsidRDefault="00407A1C" w:rsidP="00DF13ED">
      <w:pPr>
        <w:ind w:firstLine="720"/>
        <w:jc w:val="both"/>
        <w:rPr>
          <w:sz w:val="22"/>
          <w:szCs w:val="22"/>
        </w:rPr>
      </w:pPr>
      <w:r w:rsidRPr="00C52DB3">
        <w:rPr>
          <w:sz w:val="22"/>
          <w:szCs w:val="22"/>
        </w:rPr>
        <w:t xml:space="preserve"> Prihodi proračunskih korisnika po osnovi pomoći temeljem prijenosa EU sredstava iznose </w:t>
      </w:r>
      <w:r w:rsidR="002552E5">
        <w:rPr>
          <w:sz w:val="22"/>
          <w:szCs w:val="22"/>
        </w:rPr>
        <w:t xml:space="preserve">3.627.304 </w:t>
      </w:r>
      <w:r w:rsidRPr="00C52DB3">
        <w:rPr>
          <w:sz w:val="22"/>
          <w:szCs w:val="22"/>
        </w:rPr>
        <w:t xml:space="preserve">kuna, odnosno </w:t>
      </w:r>
      <w:r w:rsidR="002552E5">
        <w:rPr>
          <w:sz w:val="22"/>
          <w:szCs w:val="22"/>
        </w:rPr>
        <w:t>smanjene</w:t>
      </w:r>
      <w:r w:rsidRPr="00C52DB3">
        <w:rPr>
          <w:sz w:val="22"/>
          <w:szCs w:val="22"/>
        </w:rPr>
        <w:t xml:space="preserve"> su za </w:t>
      </w:r>
      <w:r w:rsidR="002552E5">
        <w:rPr>
          <w:sz w:val="22"/>
          <w:szCs w:val="22"/>
        </w:rPr>
        <w:t xml:space="preserve">2,2 </w:t>
      </w:r>
      <w:proofErr w:type="spellStart"/>
      <w:r w:rsidR="002552E5">
        <w:rPr>
          <w:sz w:val="22"/>
          <w:szCs w:val="22"/>
        </w:rPr>
        <w:t>mil</w:t>
      </w:r>
      <w:proofErr w:type="spellEnd"/>
      <w:r w:rsidR="002552E5">
        <w:rPr>
          <w:sz w:val="22"/>
          <w:szCs w:val="22"/>
        </w:rPr>
        <w:t>.</w:t>
      </w:r>
      <w:r w:rsidRPr="00C52DB3">
        <w:rPr>
          <w:sz w:val="22"/>
          <w:szCs w:val="22"/>
        </w:rPr>
        <w:t xml:space="preserve"> kuna u odnosu na plan za 202</w:t>
      </w:r>
      <w:r w:rsidR="002552E5">
        <w:rPr>
          <w:sz w:val="22"/>
          <w:szCs w:val="22"/>
        </w:rPr>
        <w:t>2</w:t>
      </w:r>
      <w:r w:rsidRPr="00C52DB3">
        <w:rPr>
          <w:sz w:val="22"/>
          <w:szCs w:val="22"/>
        </w:rPr>
        <w:t>. godinu</w:t>
      </w:r>
      <w:r w:rsidR="00F86A3A">
        <w:rPr>
          <w:sz w:val="22"/>
          <w:szCs w:val="22"/>
        </w:rPr>
        <w:t xml:space="preserve">, a odnose se najvećim dijelom na </w:t>
      </w:r>
      <w:r w:rsidR="002552E5">
        <w:rPr>
          <w:sz w:val="22"/>
          <w:szCs w:val="22"/>
        </w:rPr>
        <w:t>izostanak</w:t>
      </w:r>
      <w:r w:rsidR="007B7866">
        <w:rPr>
          <w:sz w:val="22"/>
          <w:szCs w:val="22"/>
        </w:rPr>
        <w:t xml:space="preserve"> prihoda za </w:t>
      </w:r>
      <w:r w:rsidR="006B59CD">
        <w:rPr>
          <w:sz w:val="22"/>
          <w:szCs w:val="22"/>
        </w:rPr>
        <w:t xml:space="preserve">projekt </w:t>
      </w:r>
      <w:r w:rsidR="00A10D18">
        <w:rPr>
          <w:sz w:val="22"/>
          <w:szCs w:val="22"/>
        </w:rPr>
        <w:t>unaprjeđenja</w:t>
      </w:r>
      <w:r w:rsidR="001318AB">
        <w:rPr>
          <w:sz w:val="22"/>
          <w:szCs w:val="22"/>
        </w:rPr>
        <w:t xml:space="preserve"> </w:t>
      </w:r>
      <w:r w:rsidR="006B59CD">
        <w:rPr>
          <w:sz w:val="22"/>
          <w:szCs w:val="22"/>
        </w:rPr>
        <w:t>rada vrtića kod proračunskog korisnika Dječji vrtić Karlovac</w:t>
      </w:r>
      <w:r w:rsidR="00B22089">
        <w:rPr>
          <w:sz w:val="22"/>
          <w:szCs w:val="22"/>
        </w:rPr>
        <w:t xml:space="preserve"> (nije prošao na natječaju)</w:t>
      </w:r>
      <w:r w:rsidR="002552E5">
        <w:rPr>
          <w:sz w:val="22"/>
          <w:szCs w:val="22"/>
        </w:rPr>
        <w:t>.</w:t>
      </w:r>
    </w:p>
    <w:p w14:paraId="2C50A8C0" w14:textId="2D6B3AF0" w:rsidR="00C52DB3" w:rsidRDefault="00C52DB3" w:rsidP="00DF13ED">
      <w:pPr>
        <w:ind w:firstLine="720"/>
        <w:jc w:val="both"/>
        <w:rPr>
          <w:sz w:val="22"/>
          <w:szCs w:val="22"/>
        </w:rPr>
      </w:pPr>
    </w:p>
    <w:p w14:paraId="05C0DC49" w14:textId="201D9F09" w:rsidR="00B370FD" w:rsidRDefault="00B370FD" w:rsidP="00DF13ED">
      <w:pPr>
        <w:ind w:firstLine="720"/>
        <w:jc w:val="both"/>
        <w:rPr>
          <w:sz w:val="22"/>
          <w:szCs w:val="22"/>
        </w:rPr>
      </w:pPr>
    </w:p>
    <w:p w14:paraId="2B6AEADF" w14:textId="3FC1353E" w:rsidR="00267836" w:rsidRDefault="00267836" w:rsidP="00DF13ED">
      <w:pPr>
        <w:ind w:firstLine="720"/>
        <w:jc w:val="both"/>
        <w:rPr>
          <w:sz w:val="22"/>
          <w:szCs w:val="22"/>
        </w:rPr>
      </w:pPr>
    </w:p>
    <w:p w14:paraId="72246942" w14:textId="77777777" w:rsidR="00267836" w:rsidRPr="00C52DB3" w:rsidRDefault="00267836" w:rsidP="00DF13ED">
      <w:pPr>
        <w:ind w:firstLine="720"/>
        <w:jc w:val="both"/>
        <w:rPr>
          <w:sz w:val="22"/>
          <w:szCs w:val="22"/>
        </w:rPr>
      </w:pPr>
    </w:p>
    <w:p w14:paraId="5B2CEF3B" w14:textId="34A27140" w:rsidR="007C2687" w:rsidRPr="00235F16" w:rsidRDefault="00235F16" w:rsidP="00235F16">
      <w:pPr>
        <w:pStyle w:val="ListParagraph"/>
        <w:numPr>
          <w:ilvl w:val="0"/>
          <w:numId w:val="9"/>
        </w:numPr>
        <w:jc w:val="both"/>
        <w:rPr>
          <w:sz w:val="22"/>
          <w:szCs w:val="22"/>
        </w:rPr>
      </w:pPr>
      <w:r w:rsidRPr="00235F16">
        <w:rPr>
          <w:b/>
          <w:sz w:val="22"/>
          <w:szCs w:val="22"/>
        </w:rPr>
        <w:lastRenderedPageBreak/>
        <w:t>Prihodi od imovine</w:t>
      </w:r>
    </w:p>
    <w:p w14:paraId="65E2A3D1" w14:textId="77777777" w:rsidR="007C2687" w:rsidRPr="00C52DB3" w:rsidRDefault="007C2687">
      <w:pPr>
        <w:ind w:firstLine="708"/>
        <w:jc w:val="both"/>
        <w:rPr>
          <w:sz w:val="22"/>
          <w:szCs w:val="22"/>
        </w:rPr>
      </w:pPr>
    </w:p>
    <w:p w14:paraId="5AB00745" w14:textId="722A1823" w:rsidR="00383CAA" w:rsidRPr="0094778B" w:rsidRDefault="00407A1C" w:rsidP="00B370FD">
      <w:pPr>
        <w:ind w:firstLine="708"/>
        <w:jc w:val="both"/>
        <w:rPr>
          <w:sz w:val="22"/>
          <w:szCs w:val="22"/>
        </w:rPr>
      </w:pPr>
      <w:r w:rsidRPr="00C52DB3">
        <w:rPr>
          <w:sz w:val="22"/>
          <w:szCs w:val="22"/>
        </w:rPr>
        <w:t xml:space="preserve">Prihodi od imovine (prihodi od financijske i nefinancijske imovine) planirani su iznosu </w:t>
      </w:r>
      <w:r w:rsidR="00CF66FC">
        <w:rPr>
          <w:sz w:val="22"/>
          <w:szCs w:val="22"/>
        </w:rPr>
        <w:t>većem</w:t>
      </w:r>
      <w:r w:rsidRPr="00C52DB3">
        <w:rPr>
          <w:sz w:val="22"/>
          <w:szCs w:val="22"/>
        </w:rPr>
        <w:t xml:space="preserve"> za </w:t>
      </w:r>
      <w:r w:rsidR="00CF66FC">
        <w:rPr>
          <w:sz w:val="22"/>
          <w:szCs w:val="22"/>
        </w:rPr>
        <w:t>202.623</w:t>
      </w:r>
      <w:r w:rsidR="00D65D50" w:rsidRPr="00C52DB3">
        <w:rPr>
          <w:sz w:val="22"/>
          <w:szCs w:val="22"/>
        </w:rPr>
        <w:t xml:space="preserve"> </w:t>
      </w:r>
      <w:r w:rsidRPr="00C52DB3">
        <w:rPr>
          <w:sz w:val="22"/>
          <w:szCs w:val="22"/>
        </w:rPr>
        <w:t xml:space="preserve">kuna i novi plan iznosi </w:t>
      </w:r>
      <w:r w:rsidR="00A205AD">
        <w:rPr>
          <w:sz w:val="22"/>
          <w:szCs w:val="22"/>
        </w:rPr>
        <w:t>8.187.979</w:t>
      </w:r>
      <w:r w:rsidRPr="00C52DB3">
        <w:rPr>
          <w:sz w:val="22"/>
          <w:szCs w:val="22"/>
        </w:rPr>
        <w:t xml:space="preserve"> kuna, a odnose se najvećim dijelom na </w:t>
      </w:r>
      <w:r w:rsidR="00EB7C69" w:rsidRPr="00C52DB3">
        <w:rPr>
          <w:sz w:val="22"/>
          <w:szCs w:val="22"/>
        </w:rPr>
        <w:t xml:space="preserve">prihode od nefinancijske imovine koji su planirani u iznosu od </w:t>
      </w:r>
      <w:r w:rsidR="00A205AD">
        <w:rPr>
          <w:sz w:val="22"/>
          <w:szCs w:val="22"/>
        </w:rPr>
        <w:t>7.362.979</w:t>
      </w:r>
      <w:r w:rsidR="005B47A9" w:rsidRPr="00C52DB3">
        <w:rPr>
          <w:sz w:val="22"/>
          <w:szCs w:val="22"/>
        </w:rPr>
        <w:t xml:space="preserve"> kuna. </w:t>
      </w:r>
      <w:r w:rsidR="00383CAA" w:rsidRPr="0094778B">
        <w:rPr>
          <w:sz w:val="22"/>
          <w:szCs w:val="22"/>
        </w:rPr>
        <w:t>Vrijednosno najznačajniji prihodi ove skupine prihoda su prihodi od naknade za javna parkirališta koji se predviđaju u iznosu od 1.300.000 kuna, zatim prihodi od zakupa poslovnih objekata koji se planiraju u iznosu od 1.200.000 kuna kao i prihodi od naknade za javne površine koji su planirani u iznosu od 1.</w:t>
      </w:r>
      <w:r w:rsidR="00A07F13">
        <w:rPr>
          <w:sz w:val="22"/>
          <w:szCs w:val="22"/>
        </w:rPr>
        <w:t>4</w:t>
      </w:r>
      <w:r w:rsidR="00383CAA" w:rsidRPr="0094778B">
        <w:rPr>
          <w:sz w:val="22"/>
          <w:szCs w:val="22"/>
        </w:rPr>
        <w:t xml:space="preserve">00.000 kuna. Planirani prihodi od zakupa i služnosti na gradskom zemljištu iznose 824.083 kuna, a prihodi od iznajmljivanja imovine (stanovi) se predviđaju u iznosu od 700.000 kuna. U 2022. godini planirani su prihodi od spomeničke rente u iznosu od </w:t>
      </w:r>
      <w:r w:rsidR="00A07F13">
        <w:rPr>
          <w:sz w:val="22"/>
          <w:szCs w:val="22"/>
        </w:rPr>
        <w:t>765.000</w:t>
      </w:r>
      <w:r w:rsidR="00383CAA" w:rsidRPr="0094778B">
        <w:rPr>
          <w:sz w:val="22"/>
          <w:szCs w:val="22"/>
        </w:rPr>
        <w:t xml:space="preserve"> kuna, naknada za zbrinjavanje komunalnog otpada u iznosu od 500.000 kuna, te prihodi od zakupa imovine koji su planirani u iznosu od 320.000 kuna, naknada za eksploataciju mineralnih sirovina </w:t>
      </w:r>
      <w:r w:rsidR="00E70D91">
        <w:rPr>
          <w:sz w:val="22"/>
          <w:szCs w:val="22"/>
        </w:rPr>
        <w:t>135.248</w:t>
      </w:r>
      <w:r w:rsidR="00383CAA" w:rsidRPr="0094778B">
        <w:rPr>
          <w:sz w:val="22"/>
          <w:szCs w:val="22"/>
        </w:rPr>
        <w:t xml:space="preserve"> kuna, naknada za koncesije planirane u iznosu od 100.000 kuna.</w:t>
      </w:r>
    </w:p>
    <w:p w14:paraId="785C39CD" w14:textId="00AB5496" w:rsidR="007C2687" w:rsidRPr="003B5706" w:rsidRDefault="00407A1C">
      <w:pPr>
        <w:ind w:firstLine="708"/>
        <w:jc w:val="both"/>
        <w:rPr>
          <w:sz w:val="22"/>
          <w:szCs w:val="22"/>
        </w:rPr>
      </w:pPr>
      <w:r w:rsidRPr="00C52DB3">
        <w:rPr>
          <w:b/>
          <w:sz w:val="22"/>
          <w:szCs w:val="22"/>
        </w:rPr>
        <w:t xml:space="preserve">Prihodi od financijske imovine </w:t>
      </w:r>
      <w:r w:rsidRPr="00C52DB3">
        <w:rPr>
          <w:sz w:val="22"/>
          <w:szCs w:val="22"/>
        </w:rPr>
        <w:t xml:space="preserve">planirani su u iznosu od </w:t>
      </w:r>
      <w:r w:rsidR="00A205AD">
        <w:rPr>
          <w:sz w:val="22"/>
          <w:szCs w:val="22"/>
        </w:rPr>
        <w:t>825.000</w:t>
      </w:r>
      <w:r w:rsidRPr="00C52DB3">
        <w:rPr>
          <w:sz w:val="22"/>
          <w:szCs w:val="22"/>
        </w:rPr>
        <w:t xml:space="preserve"> kuna, </w:t>
      </w:r>
      <w:r w:rsidRPr="003B5706">
        <w:rPr>
          <w:sz w:val="22"/>
          <w:szCs w:val="22"/>
        </w:rPr>
        <w:t xml:space="preserve">a </w:t>
      </w:r>
      <w:r w:rsidR="003B5706" w:rsidRPr="003B5706">
        <w:rPr>
          <w:sz w:val="22"/>
          <w:szCs w:val="22"/>
        </w:rPr>
        <w:t xml:space="preserve"> odnose se najvećim dijelom na ostvarenu dobit od trgovačkog društva Čistoća u iznosu od </w:t>
      </w:r>
      <w:r w:rsidR="00E5089D">
        <w:rPr>
          <w:sz w:val="22"/>
          <w:szCs w:val="22"/>
        </w:rPr>
        <w:t>700.000</w:t>
      </w:r>
      <w:r w:rsidR="003B5706" w:rsidRPr="003B5706">
        <w:rPr>
          <w:sz w:val="22"/>
          <w:szCs w:val="22"/>
        </w:rPr>
        <w:t xml:space="preserve"> kuna dok se na prihode od kamata na oročena sredstva i na depozite po viđenju odnosi 125.000 kuna.</w:t>
      </w:r>
    </w:p>
    <w:p w14:paraId="05226656" w14:textId="77777777" w:rsidR="007C2687" w:rsidRPr="00C52DB3" w:rsidRDefault="007C2687">
      <w:pPr>
        <w:ind w:firstLine="708"/>
        <w:jc w:val="both"/>
        <w:rPr>
          <w:sz w:val="22"/>
          <w:szCs w:val="22"/>
        </w:rPr>
      </w:pPr>
    </w:p>
    <w:p w14:paraId="13BCA445" w14:textId="358F308E" w:rsidR="007C2687" w:rsidRPr="00235F16" w:rsidRDefault="00235F16" w:rsidP="00235F16">
      <w:pPr>
        <w:pStyle w:val="ListParagraph"/>
        <w:numPr>
          <w:ilvl w:val="0"/>
          <w:numId w:val="9"/>
        </w:numPr>
        <w:pBdr>
          <w:top w:val="nil"/>
          <w:left w:val="nil"/>
          <w:bottom w:val="nil"/>
          <w:right w:val="nil"/>
          <w:between w:val="nil"/>
        </w:pBdr>
        <w:jc w:val="both"/>
        <w:rPr>
          <w:color w:val="000000"/>
          <w:sz w:val="22"/>
          <w:szCs w:val="22"/>
        </w:rPr>
      </w:pPr>
      <w:r w:rsidRPr="00235F16">
        <w:rPr>
          <w:b/>
          <w:color w:val="000000"/>
          <w:sz w:val="22"/>
          <w:szCs w:val="22"/>
        </w:rPr>
        <w:t>Prihodi od administrativnih pristojbi i po posebnim propisima</w:t>
      </w:r>
    </w:p>
    <w:p w14:paraId="46F6B94B" w14:textId="77777777" w:rsidR="007C2687" w:rsidRDefault="007C2687">
      <w:pPr>
        <w:ind w:left="1080"/>
        <w:jc w:val="both"/>
      </w:pPr>
    </w:p>
    <w:p w14:paraId="022F3E01" w14:textId="69C0C129" w:rsidR="007C2687" w:rsidRPr="00B1635B" w:rsidRDefault="00407A1C">
      <w:pPr>
        <w:ind w:firstLine="708"/>
        <w:jc w:val="both"/>
        <w:rPr>
          <w:sz w:val="22"/>
          <w:szCs w:val="22"/>
        </w:rPr>
      </w:pPr>
      <w:r w:rsidRPr="00B1635B">
        <w:rPr>
          <w:sz w:val="22"/>
          <w:szCs w:val="22"/>
        </w:rPr>
        <w:t xml:space="preserve">Skupina prihoda od administrativnih pristojbi i po posebnim propisima </w:t>
      </w:r>
      <w:r w:rsidR="00E70D91">
        <w:rPr>
          <w:sz w:val="22"/>
          <w:szCs w:val="22"/>
        </w:rPr>
        <w:t>prvim</w:t>
      </w:r>
      <w:r w:rsidRPr="00B1635B">
        <w:rPr>
          <w:sz w:val="22"/>
          <w:szCs w:val="22"/>
        </w:rPr>
        <w:t xml:space="preserve"> Izmjenama proračuna planirana je u iznosu </w:t>
      </w:r>
      <w:r w:rsidR="00D43742">
        <w:rPr>
          <w:sz w:val="22"/>
          <w:szCs w:val="22"/>
        </w:rPr>
        <w:t>manjem za 270.700</w:t>
      </w:r>
      <w:r w:rsidRPr="00B1635B">
        <w:rPr>
          <w:sz w:val="22"/>
          <w:szCs w:val="22"/>
        </w:rPr>
        <w:t xml:space="preserve"> kuna i novi plan iznosi  </w:t>
      </w:r>
      <w:r w:rsidR="001B3F10">
        <w:rPr>
          <w:sz w:val="22"/>
          <w:szCs w:val="22"/>
        </w:rPr>
        <w:t>6</w:t>
      </w:r>
      <w:r w:rsidR="00D43742">
        <w:rPr>
          <w:sz w:val="22"/>
          <w:szCs w:val="22"/>
        </w:rPr>
        <w:t>9.104.468</w:t>
      </w:r>
      <w:r w:rsidRPr="00B1635B">
        <w:rPr>
          <w:sz w:val="22"/>
          <w:szCs w:val="22"/>
        </w:rPr>
        <w:t xml:space="preserve"> kuna. </w:t>
      </w:r>
    </w:p>
    <w:p w14:paraId="696A51FA" w14:textId="3F4DC7D5" w:rsidR="007C2687" w:rsidRPr="00C52DB3" w:rsidRDefault="00407A1C">
      <w:pPr>
        <w:ind w:firstLine="708"/>
        <w:jc w:val="both"/>
        <w:rPr>
          <w:sz w:val="22"/>
          <w:szCs w:val="22"/>
        </w:rPr>
      </w:pPr>
      <w:r w:rsidRPr="00C52DB3">
        <w:rPr>
          <w:b/>
          <w:sz w:val="22"/>
          <w:szCs w:val="22"/>
        </w:rPr>
        <w:t>Upravne i administrativne pristojbe</w:t>
      </w:r>
      <w:r w:rsidRPr="00C52DB3">
        <w:rPr>
          <w:sz w:val="22"/>
          <w:szCs w:val="22"/>
        </w:rPr>
        <w:t xml:space="preserve"> planirane su u iznosu </w:t>
      </w:r>
      <w:r w:rsidR="000E7FD0">
        <w:rPr>
          <w:sz w:val="22"/>
          <w:szCs w:val="22"/>
        </w:rPr>
        <w:t>od 970.000</w:t>
      </w:r>
      <w:r w:rsidRPr="00C52DB3">
        <w:rPr>
          <w:sz w:val="22"/>
          <w:szCs w:val="22"/>
        </w:rPr>
        <w:t xml:space="preserve"> kuna</w:t>
      </w:r>
      <w:r w:rsidR="00CD5B54" w:rsidRPr="00C52DB3">
        <w:rPr>
          <w:sz w:val="22"/>
          <w:szCs w:val="22"/>
        </w:rPr>
        <w:t>,</w:t>
      </w:r>
      <w:r w:rsidRPr="00C52DB3">
        <w:rPr>
          <w:sz w:val="22"/>
          <w:szCs w:val="22"/>
        </w:rPr>
        <w:t xml:space="preserve"> a odnose se na  prihode od državnih biljega u iznosu od </w:t>
      </w:r>
      <w:r w:rsidR="009B10C6">
        <w:rPr>
          <w:sz w:val="22"/>
          <w:szCs w:val="22"/>
        </w:rPr>
        <w:t>400.000</w:t>
      </w:r>
      <w:r w:rsidRPr="00C52DB3">
        <w:rPr>
          <w:sz w:val="22"/>
          <w:szCs w:val="22"/>
        </w:rPr>
        <w:t xml:space="preserve"> kuna dok prihodi od gradskih pristojbi iznose </w:t>
      </w:r>
      <w:r w:rsidR="009B10C6">
        <w:rPr>
          <w:sz w:val="22"/>
          <w:szCs w:val="22"/>
        </w:rPr>
        <w:t>5</w:t>
      </w:r>
      <w:r w:rsidR="008D0F56">
        <w:rPr>
          <w:sz w:val="22"/>
          <w:szCs w:val="22"/>
        </w:rPr>
        <w:t>00.000</w:t>
      </w:r>
      <w:r w:rsidRPr="00C52DB3">
        <w:rPr>
          <w:sz w:val="22"/>
          <w:szCs w:val="22"/>
        </w:rPr>
        <w:t xml:space="preserve"> kuna, a prihodi od boravišnih pristojbi </w:t>
      </w:r>
      <w:r w:rsidR="009B10C6">
        <w:rPr>
          <w:sz w:val="22"/>
          <w:szCs w:val="22"/>
        </w:rPr>
        <w:t>70</w:t>
      </w:r>
      <w:r w:rsidR="00BD2754" w:rsidRPr="00C52DB3">
        <w:rPr>
          <w:sz w:val="22"/>
          <w:szCs w:val="22"/>
        </w:rPr>
        <w:t>.000</w:t>
      </w:r>
      <w:r w:rsidRPr="00C52DB3">
        <w:rPr>
          <w:sz w:val="22"/>
          <w:szCs w:val="22"/>
        </w:rPr>
        <w:t xml:space="preserve"> kuna.  </w:t>
      </w:r>
    </w:p>
    <w:p w14:paraId="2ED7C4B5" w14:textId="0026BA0B" w:rsidR="007C2687" w:rsidRPr="00C52DB3" w:rsidRDefault="00407A1C">
      <w:pPr>
        <w:ind w:firstLine="708"/>
        <w:jc w:val="both"/>
        <w:rPr>
          <w:sz w:val="22"/>
          <w:szCs w:val="22"/>
        </w:rPr>
      </w:pPr>
      <w:r w:rsidRPr="00C52DB3">
        <w:rPr>
          <w:b/>
          <w:sz w:val="22"/>
          <w:szCs w:val="22"/>
        </w:rPr>
        <w:t xml:space="preserve">Prihodi po posebnim propisima </w:t>
      </w:r>
      <w:r w:rsidRPr="00C52DB3">
        <w:rPr>
          <w:sz w:val="22"/>
          <w:szCs w:val="22"/>
        </w:rPr>
        <w:t xml:space="preserve">su </w:t>
      </w:r>
      <w:r w:rsidR="001C2A63">
        <w:rPr>
          <w:sz w:val="22"/>
          <w:szCs w:val="22"/>
        </w:rPr>
        <w:t xml:space="preserve">manji </w:t>
      </w:r>
      <w:r w:rsidRPr="00C52DB3">
        <w:rPr>
          <w:sz w:val="22"/>
          <w:szCs w:val="22"/>
        </w:rPr>
        <w:t xml:space="preserve">za </w:t>
      </w:r>
      <w:r w:rsidR="001C2A63">
        <w:rPr>
          <w:sz w:val="22"/>
          <w:szCs w:val="22"/>
        </w:rPr>
        <w:t>270.700 kuna</w:t>
      </w:r>
      <w:r w:rsidRPr="00C52DB3">
        <w:rPr>
          <w:sz w:val="22"/>
          <w:szCs w:val="22"/>
        </w:rPr>
        <w:t xml:space="preserve"> i iznose </w:t>
      </w:r>
      <w:r w:rsidR="000E5778">
        <w:rPr>
          <w:sz w:val="22"/>
          <w:szCs w:val="22"/>
        </w:rPr>
        <w:t>18.134.648</w:t>
      </w:r>
      <w:r w:rsidR="0038265F">
        <w:rPr>
          <w:sz w:val="22"/>
          <w:szCs w:val="22"/>
        </w:rPr>
        <w:t xml:space="preserve"> </w:t>
      </w:r>
      <w:r w:rsidRPr="00C52DB3">
        <w:rPr>
          <w:sz w:val="22"/>
          <w:szCs w:val="22"/>
        </w:rPr>
        <w:t>kuna, od čega se najveći dio ovih prihoda odnosi na vlastite prihode proračunskih korisnika (participacija roditelja za vrtiće, članarine, ulaznice i dr</w:t>
      </w:r>
      <w:r w:rsidR="003E7CC0">
        <w:rPr>
          <w:sz w:val="22"/>
          <w:szCs w:val="22"/>
        </w:rPr>
        <w:t xml:space="preserve">ugi </w:t>
      </w:r>
      <w:r w:rsidRPr="00C52DB3">
        <w:rPr>
          <w:sz w:val="22"/>
          <w:szCs w:val="22"/>
        </w:rPr>
        <w:t>namjenski prihodi proračunskih korisnika)</w:t>
      </w:r>
      <w:r w:rsidR="00217795">
        <w:rPr>
          <w:sz w:val="22"/>
          <w:szCs w:val="22"/>
        </w:rPr>
        <w:t xml:space="preserve"> u iznosu od 17,0 </w:t>
      </w:r>
      <w:proofErr w:type="spellStart"/>
      <w:r w:rsidR="00217795">
        <w:rPr>
          <w:sz w:val="22"/>
          <w:szCs w:val="22"/>
        </w:rPr>
        <w:t>mil.kuna</w:t>
      </w:r>
      <w:proofErr w:type="spellEnd"/>
      <w:r w:rsidR="00217795">
        <w:rPr>
          <w:sz w:val="22"/>
          <w:szCs w:val="22"/>
        </w:rPr>
        <w:t>.</w:t>
      </w:r>
    </w:p>
    <w:p w14:paraId="41F1A930" w14:textId="13F63EBF" w:rsidR="004F51AC" w:rsidRPr="00C52DB3" w:rsidRDefault="004F51AC" w:rsidP="00C83CF8">
      <w:pPr>
        <w:pStyle w:val="Default"/>
        <w:ind w:firstLine="708"/>
        <w:jc w:val="both"/>
        <w:rPr>
          <w:sz w:val="22"/>
          <w:szCs w:val="22"/>
        </w:rPr>
      </w:pPr>
      <w:r w:rsidRPr="00C52DB3">
        <w:rPr>
          <w:sz w:val="22"/>
          <w:szCs w:val="22"/>
        </w:rPr>
        <w:t xml:space="preserve">Ostale nespomenute prihode čine prihodi po sudskim presudama koji su planirani u iznosu od </w:t>
      </w:r>
      <w:r w:rsidR="00217795">
        <w:rPr>
          <w:sz w:val="22"/>
          <w:szCs w:val="22"/>
        </w:rPr>
        <w:t>150.000</w:t>
      </w:r>
      <w:r w:rsidRPr="00C52DB3">
        <w:rPr>
          <w:sz w:val="22"/>
          <w:szCs w:val="22"/>
        </w:rPr>
        <w:t xml:space="preserve"> kuna, naknada za zadržavanje nezakonito izgrađenih zgrada u prostoru u iznosu od </w:t>
      </w:r>
      <w:r w:rsidR="00217795">
        <w:rPr>
          <w:sz w:val="22"/>
          <w:szCs w:val="22"/>
        </w:rPr>
        <w:t>76.878</w:t>
      </w:r>
      <w:r w:rsidRPr="00C52DB3">
        <w:rPr>
          <w:sz w:val="22"/>
          <w:szCs w:val="22"/>
        </w:rPr>
        <w:t xml:space="preserve"> kuna, prihod od vodnog doprinosa u iznosu od </w:t>
      </w:r>
      <w:r w:rsidR="00217795">
        <w:rPr>
          <w:sz w:val="22"/>
          <w:szCs w:val="22"/>
        </w:rPr>
        <w:t>83.122</w:t>
      </w:r>
      <w:r w:rsidRPr="00C52DB3">
        <w:rPr>
          <w:sz w:val="22"/>
          <w:szCs w:val="22"/>
        </w:rPr>
        <w:t xml:space="preserve"> kuna dok je doprinos za šume </w:t>
      </w:r>
      <w:r w:rsidR="005C4A28" w:rsidRPr="00C52DB3">
        <w:rPr>
          <w:sz w:val="22"/>
          <w:szCs w:val="22"/>
        </w:rPr>
        <w:t xml:space="preserve">planiran </w:t>
      </w:r>
      <w:r w:rsidRPr="00C52DB3">
        <w:rPr>
          <w:sz w:val="22"/>
          <w:szCs w:val="22"/>
        </w:rPr>
        <w:t xml:space="preserve">u iznosu od </w:t>
      </w:r>
      <w:r w:rsidR="00217795">
        <w:rPr>
          <w:sz w:val="22"/>
          <w:szCs w:val="22"/>
        </w:rPr>
        <w:t>8</w:t>
      </w:r>
      <w:r w:rsidR="005C4A28" w:rsidRPr="00C52DB3">
        <w:rPr>
          <w:sz w:val="22"/>
          <w:szCs w:val="22"/>
        </w:rPr>
        <w:t xml:space="preserve">00.000 </w:t>
      </w:r>
      <w:r w:rsidRPr="00C52DB3">
        <w:rPr>
          <w:sz w:val="22"/>
          <w:szCs w:val="22"/>
        </w:rPr>
        <w:t>kuna</w:t>
      </w:r>
      <w:r w:rsidR="00D65C9C">
        <w:rPr>
          <w:sz w:val="22"/>
          <w:szCs w:val="22"/>
        </w:rPr>
        <w:t xml:space="preserve">. Prihodi od naknade šteta od osiguranja </w:t>
      </w:r>
      <w:r w:rsidR="00871615">
        <w:rPr>
          <w:sz w:val="22"/>
          <w:szCs w:val="22"/>
        </w:rPr>
        <w:t xml:space="preserve">(za potrese) su planirani u iznosu od 103.000 kuna. </w:t>
      </w:r>
    </w:p>
    <w:p w14:paraId="26A218EA" w14:textId="6D6E5C3B" w:rsidR="007C2687" w:rsidRPr="00C52DB3" w:rsidRDefault="00407A1C">
      <w:pPr>
        <w:jc w:val="both"/>
        <w:rPr>
          <w:sz w:val="22"/>
          <w:szCs w:val="22"/>
        </w:rPr>
      </w:pPr>
      <w:r w:rsidRPr="00C52DB3">
        <w:rPr>
          <w:sz w:val="22"/>
          <w:szCs w:val="22"/>
        </w:rPr>
        <w:t xml:space="preserve">            </w:t>
      </w:r>
      <w:r w:rsidRPr="00C52DB3">
        <w:rPr>
          <w:b/>
          <w:sz w:val="22"/>
          <w:szCs w:val="22"/>
        </w:rPr>
        <w:t xml:space="preserve">Prihodi od komunalnih doprinosa i naknada </w:t>
      </w:r>
      <w:r w:rsidRPr="00C52DB3">
        <w:rPr>
          <w:sz w:val="22"/>
          <w:szCs w:val="22"/>
        </w:rPr>
        <w:t xml:space="preserve">iznose </w:t>
      </w:r>
      <w:r w:rsidR="00C83CF8">
        <w:rPr>
          <w:sz w:val="22"/>
          <w:szCs w:val="22"/>
        </w:rPr>
        <w:t xml:space="preserve">50,0 </w:t>
      </w:r>
      <w:proofErr w:type="spellStart"/>
      <w:r w:rsidR="00C83CF8">
        <w:rPr>
          <w:sz w:val="22"/>
          <w:szCs w:val="22"/>
        </w:rPr>
        <w:t>mil</w:t>
      </w:r>
      <w:proofErr w:type="spellEnd"/>
      <w:r w:rsidR="00C83CF8">
        <w:rPr>
          <w:sz w:val="22"/>
          <w:szCs w:val="22"/>
        </w:rPr>
        <w:t>.</w:t>
      </w:r>
      <w:r w:rsidRPr="00C52DB3">
        <w:rPr>
          <w:sz w:val="22"/>
          <w:szCs w:val="22"/>
        </w:rPr>
        <w:t xml:space="preserve"> kuna</w:t>
      </w:r>
      <w:r w:rsidR="00FA35C2">
        <w:rPr>
          <w:sz w:val="22"/>
          <w:szCs w:val="22"/>
        </w:rPr>
        <w:t xml:space="preserve"> i ovim Izmjenama proračuna nisu mijenjani, </w:t>
      </w:r>
      <w:r w:rsidRPr="00C52DB3">
        <w:rPr>
          <w:sz w:val="22"/>
          <w:szCs w:val="22"/>
        </w:rPr>
        <w:t xml:space="preserve"> </w:t>
      </w:r>
      <w:r w:rsidR="00B54CA1">
        <w:rPr>
          <w:sz w:val="22"/>
          <w:szCs w:val="22"/>
        </w:rPr>
        <w:t xml:space="preserve">pa je tako </w:t>
      </w:r>
      <w:r w:rsidR="00AC2902">
        <w:rPr>
          <w:sz w:val="22"/>
          <w:szCs w:val="22"/>
        </w:rPr>
        <w:t xml:space="preserve">prihod od </w:t>
      </w:r>
      <w:r w:rsidRPr="00C52DB3">
        <w:rPr>
          <w:sz w:val="22"/>
          <w:szCs w:val="22"/>
        </w:rPr>
        <w:t>komunalne naknade</w:t>
      </w:r>
      <w:r w:rsidR="00B54CA1">
        <w:rPr>
          <w:sz w:val="22"/>
          <w:szCs w:val="22"/>
        </w:rPr>
        <w:t xml:space="preserve"> planiran u iznosu od</w:t>
      </w:r>
      <w:r w:rsidR="00AC2902">
        <w:rPr>
          <w:sz w:val="22"/>
          <w:szCs w:val="22"/>
        </w:rPr>
        <w:t xml:space="preserve"> </w:t>
      </w:r>
      <w:r w:rsidR="00BC0854">
        <w:rPr>
          <w:sz w:val="22"/>
          <w:szCs w:val="22"/>
        </w:rPr>
        <w:t>46</w:t>
      </w:r>
      <w:r w:rsidR="00B54CA1">
        <w:rPr>
          <w:sz w:val="22"/>
          <w:szCs w:val="22"/>
        </w:rPr>
        <w:t xml:space="preserve">,0 </w:t>
      </w:r>
      <w:proofErr w:type="spellStart"/>
      <w:r w:rsidR="00B54CA1">
        <w:rPr>
          <w:sz w:val="22"/>
          <w:szCs w:val="22"/>
        </w:rPr>
        <w:t>mil</w:t>
      </w:r>
      <w:proofErr w:type="spellEnd"/>
      <w:r w:rsidR="00B54CA1">
        <w:rPr>
          <w:sz w:val="22"/>
          <w:szCs w:val="22"/>
        </w:rPr>
        <w:t xml:space="preserve">. </w:t>
      </w:r>
      <w:r w:rsidRPr="00C52DB3">
        <w:rPr>
          <w:sz w:val="22"/>
          <w:szCs w:val="22"/>
        </w:rPr>
        <w:t>kuna</w:t>
      </w:r>
      <w:r w:rsidR="00AC2902">
        <w:rPr>
          <w:sz w:val="22"/>
          <w:szCs w:val="22"/>
        </w:rPr>
        <w:t xml:space="preserve">, </w:t>
      </w:r>
      <w:r w:rsidR="00A1346E">
        <w:rPr>
          <w:sz w:val="22"/>
          <w:szCs w:val="22"/>
        </w:rPr>
        <w:t>a</w:t>
      </w:r>
      <w:r w:rsidRPr="00C52DB3">
        <w:rPr>
          <w:sz w:val="22"/>
          <w:szCs w:val="22"/>
        </w:rPr>
        <w:t xml:space="preserve"> komunalni doprinos </w:t>
      </w:r>
      <w:r w:rsidR="00A1346E">
        <w:rPr>
          <w:sz w:val="22"/>
          <w:szCs w:val="22"/>
        </w:rPr>
        <w:t xml:space="preserve">u iznosu od </w:t>
      </w:r>
      <w:r w:rsidR="00B54CA1">
        <w:rPr>
          <w:sz w:val="22"/>
          <w:szCs w:val="22"/>
        </w:rPr>
        <w:t>4.000.000</w:t>
      </w:r>
      <w:r w:rsidR="00AE6A63" w:rsidRPr="00C52DB3">
        <w:rPr>
          <w:sz w:val="22"/>
          <w:szCs w:val="22"/>
        </w:rPr>
        <w:t xml:space="preserve"> kuna.</w:t>
      </w:r>
    </w:p>
    <w:p w14:paraId="33A29596" w14:textId="77777777" w:rsidR="007C2687" w:rsidRDefault="007C2687"/>
    <w:p w14:paraId="7F516764" w14:textId="686C71D0" w:rsidR="007C2687" w:rsidRPr="00B7736D" w:rsidRDefault="00235F16" w:rsidP="00235F16">
      <w:pPr>
        <w:pStyle w:val="ListParagraph"/>
        <w:numPr>
          <w:ilvl w:val="0"/>
          <w:numId w:val="9"/>
        </w:numPr>
        <w:pBdr>
          <w:top w:val="nil"/>
          <w:left w:val="nil"/>
          <w:bottom w:val="nil"/>
          <w:right w:val="nil"/>
          <w:between w:val="nil"/>
        </w:pBdr>
        <w:rPr>
          <w:color w:val="000000"/>
          <w:sz w:val="22"/>
          <w:szCs w:val="22"/>
        </w:rPr>
      </w:pPr>
      <w:r w:rsidRPr="00B7736D">
        <w:rPr>
          <w:b/>
          <w:color w:val="000000"/>
          <w:sz w:val="22"/>
          <w:szCs w:val="22"/>
        </w:rPr>
        <w:t>Prihodi od prodaje proizvoda i robe te pruženih usluga i prihodi od donacija</w:t>
      </w:r>
    </w:p>
    <w:p w14:paraId="70F8679A" w14:textId="77777777" w:rsidR="007C2687" w:rsidRDefault="007C2687"/>
    <w:p w14:paraId="04AB7DF4" w14:textId="084557EC" w:rsidR="007C2687" w:rsidRPr="00C52DB3" w:rsidRDefault="00407A1C">
      <w:pPr>
        <w:ind w:firstLine="708"/>
        <w:jc w:val="both"/>
        <w:rPr>
          <w:sz w:val="22"/>
          <w:szCs w:val="22"/>
        </w:rPr>
      </w:pPr>
      <w:r w:rsidRPr="00C52DB3">
        <w:rPr>
          <w:sz w:val="22"/>
          <w:szCs w:val="22"/>
        </w:rPr>
        <w:t xml:space="preserve">Predlaže se </w:t>
      </w:r>
      <w:r w:rsidR="00F33C51">
        <w:rPr>
          <w:sz w:val="22"/>
          <w:szCs w:val="22"/>
        </w:rPr>
        <w:t>povećanje</w:t>
      </w:r>
      <w:r w:rsidRPr="00C52DB3">
        <w:rPr>
          <w:sz w:val="22"/>
          <w:szCs w:val="22"/>
        </w:rPr>
        <w:t xml:space="preserve"> </w:t>
      </w:r>
      <w:r w:rsidR="00F33C51">
        <w:rPr>
          <w:sz w:val="22"/>
          <w:szCs w:val="22"/>
        </w:rPr>
        <w:t>ove skupine prihoda</w:t>
      </w:r>
      <w:r w:rsidRPr="00C52DB3">
        <w:rPr>
          <w:sz w:val="22"/>
          <w:szCs w:val="22"/>
        </w:rPr>
        <w:t xml:space="preserve"> za </w:t>
      </w:r>
      <w:r w:rsidR="00EE3152">
        <w:rPr>
          <w:sz w:val="22"/>
          <w:szCs w:val="22"/>
        </w:rPr>
        <w:t>133.114</w:t>
      </w:r>
      <w:r w:rsidRPr="00C52DB3">
        <w:rPr>
          <w:sz w:val="22"/>
          <w:szCs w:val="22"/>
        </w:rPr>
        <w:t xml:space="preserve"> kuna i novi plan iznosi </w:t>
      </w:r>
      <w:r w:rsidR="00EE3152">
        <w:rPr>
          <w:sz w:val="22"/>
          <w:szCs w:val="22"/>
        </w:rPr>
        <w:t>4.716.154</w:t>
      </w:r>
      <w:r w:rsidRPr="00C52DB3">
        <w:rPr>
          <w:sz w:val="22"/>
          <w:szCs w:val="22"/>
        </w:rPr>
        <w:t xml:space="preserve"> kuna, a odnose se gotovo u cijelosti na vlastite prihode proračunskih korisnika. </w:t>
      </w:r>
    </w:p>
    <w:p w14:paraId="6F7CEC61" w14:textId="6DBCAA16" w:rsidR="002930F4" w:rsidRPr="00C52DB3" w:rsidRDefault="002930F4" w:rsidP="002930F4">
      <w:pPr>
        <w:ind w:firstLine="708"/>
        <w:jc w:val="both"/>
        <w:rPr>
          <w:sz w:val="22"/>
          <w:szCs w:val="22"/>
        </w:rPr>
      </w:pPr>
      <w:r w:rsidRPr="00C52DB3">
        <w:rPr>
          <w:sz w:val="22"/>
          <w:szCs w:val="22"/>
        </w:rPr>
        <w:t xml:space="preserve">Prihodi od prodaje proizvoda i robe te pruženih usluga proračunskih korisnika  planirani su u iznosu od  </w:t>
      </w:r>
      <w:r w:rsidR="0080280D">
        <w:rPr>
          <w:sz w:val="22"/>
          <w:szCs w:val="22"/>
        </w:rPr>
        <w:t>2.511.</w:t>
      </w:r>
      <w:r w:rsidR="008D5AD6">
        <w:rPr>
          <w:sz w:val="22"/>
          <w:szCs w:val="22"/>
        </w:rPr>
        <w:t>654</w:t>
      </w:r>
      <w:r w:rsidRPr="00C52DB3">
        <w:rPr>
          <w:sz w:val="22"/>
          <w:szCs w:val="22"/>
        </w:rPr>
        <w:t xml:space="preserve"> kuna dok se na prihode Grada po ovoj osnovi odnosi </w:t>
      </w:r>
      <w:r w:rsidR="00314ECB">
        <w:rPr>
          <w:sz w:val="22"/>
          <w:szCs w:val="22"/>
        </w:rPr>
        <w:t>1.</w:t>
      </w:r>
      <w:r w:rsidR="008D5AD6">
        <w:rPr>
          <w:sz w:val="22"/>
          <w:szCs w:val="22"/>
        </w:rPr>
        <w:t>550.000</w:t>
      </w:r>
      <w:r w:rsidRPr="00C52DB3">
        <w:rPr>
          <w:sz w:val="22"/>
          <w:szCs w:val="22"/>
        </w:rPr>
        <w:t xml:space="preserve"> kuna</w:t>
      </w:r>
      <w:r w:rsidR="00314ECB">
        <w:rPr>
          <w:sz w:val="22"/>
          <w:szCs w:val="22"/>
        </w:rPr>
        <w:t xml:space="preserve"> (</w:t>
      </w:r>
      <w:r w:rsidRPr="00C52DB3">
        <w:rPr>
          <w:sz w:val="22"/>
          <w:szCs w:val="22"/>
        </w:rPr>
        <w:t>prihodi od pruženih usluga za Hrvatske vode</w:t>
      </w:r>
      <w:r w:rsidR="00314ECB">
        <w:rPr>
          <w:sz w:val="22"/>
          <w:szCs w:val="22"/>
        </w:rPr>
        <w:t xml:space="preserve">). </w:t>
      </w:r>
    </w:p>
    <w:p w14:paraId="26854884" w14:textId="042591EC" w:rsidR="002930F4" w:rsidRPr="00C52DB3" w:rsidRDefault="002930F4" w:rsidP="002930F4">
      <w:pPr>
        <w:ind w:firstLine="708"/>
        <w:jc w:val="both"/>
        <w:rPr>
          <w:sz w:val="22"/>
          <w:szCs w:val="22"/>
        </w:rPr>
      </w:pPr>
      <w:r w:rsidRPr="00C52DB3">
        <w:rPr>
          <w:sz w:val="22"/>
          <w:szCs w:val="22"/>
        </w:rPr>
        <w:t xml:space="preserve"> Prihodi od donacija su planirani u iznosu od </w:t>
      </w:r>
      <w:r w:rsidR="008D5AD6">
        <w:rPr>
          <w:sz w:val="22"/>
          <w:szCs w:val="22"/>
        </w:rPr>
        <w:t>654.500</w:t>
      </w:r>
      <w:r w:rsidRPr="00C52DB3">
        <w:rPr>
          <w:sz w:val="22"/>
          <w:szCs w:val="22"/>
        </w:rPr>
        <w:t xml:space="preserve"> kuna pri čemu se najveći dio odnosi na donacije trgovačkih društava za projekt KA - kvart u iznosu od </w:t>
      </w:r>
      <w:r w:rsidR="001C1CA0" w:rsidRPr="00C52DB3">
        <w:rPr>
          <w:sz w:val="22"/>
          <w:szCs w:val="22"/>
        </w:rPr>
        <w:t xml:space="preserve">350.000 </w:t>
      </w:r>
      <w:r w:rsidRPr="00C52DB3">
        <w:rPr>
          <w:sz w:val="22"/>
          <w:szCs w:val="22"/>
        </w:rPr>
        <w:t>kuna</w:t>
      </w:r>
      <w:r w:rsidR="00A217DA">
        <w:rPr>
          <w:sz w:val="22"/>
          <w:szCs w:val="22"/>
        </w:rPr>
        <w:t xml:space="preserve"> i na donacije od Heinekena za UPU Pivovara u iznosu od 70.000 kuna</w:t>
      </w:r>
      <w:r w:rsidRPr="00C52DB3">
        <w:rPr>
          <w:sz w:val="22"/>
          <w:szCs w:val="22"/>
        </w:rPr>
        <w:t xml:space="preserve">  dok se na proračunske korisnike odnosi </w:t>
      </w:r>
      <w:r w:rsidR="00537CBE">
        <w:rPr>
          <w:sz w:val="22"/>
          <w:szCs w:val="22"/>
        </w:rPr>
        <w:t>234.500</w:t>
      </w:r>
      <w:r w:rsidRPr="00C52DB3">
        <w:rPr>
          <w:sz w:val="22"/>
          <w:szCs w:val="22"/>
        </w:rPr>
        <w:t xml:space="preserve"> kuna prihoda od donacija. </w:t>
      </w:r>
    </w:p>
    <w:p w14:paraId="36AFCDFD" w14:textId="77777777" w:rsidR="007C2687" w:rsidRDefault="007C2687">
      <w:pPr>
        <w:ind w:firstLine="708"/>
        <w:jc w:val="both"/>
      </w:pPr>
    </w:p>
    <w:p w14:paraId="117E4106" w14:textId="2B699433" w:rsidR="007C2687" w:rsidRPr="00235F16" w:rsidRDefault="00407A1C" w:rsidP="00235F16">
      <w:pPr>
        <w:pStyle w:val="ListParagraph"/>
        <w:numPr>
          <w:ilvl w:val="0"/>
          <w:numId w:val="9"/>
        </w:numPr>
        <w:jc w:val="both"/>
        <w:rPr>
          <w:sz w:val="22"/>
          <w:szCs w:val="22"/>
        </w:rPr>
      </w:pPr>
      <w:r w:rsidRPr="00235F16">
        <w:rPr>
          <w:b/>
          <w:sz w:val="22"/>
          <w:szCs w:val="22"/>
        </w:rPr>
        <w:t>K</w:t>
      </w:r>
      <w:r w:rsidR="002A55AE" w:rsidRPr="00235F16">
        <w:rPr>
          <w:b/>
          <w:sz w:val="22"/>
          <w:szCs w:val="22"/>
        </w:rPr>
        <w:t xml:space="preserve">azne, </w:t>
      </w:r>
      <w:r w:rsidR="00235F16" w:rsidRPr="00235F16">
        <w:rPr>
          <w:b/>
          <w:sz w:val="22"/>
          <w:szCs w:val="22"/>
        </w:rPr>
        <w:t>upravne mjere i ostali prihodi</w:t>
      </w:r>
    </w:p>
    <w:p w14:paraId="33913C0D" w14:textId="77777777" w:rsidR="007C2687" w:rsidRDefault="007C2687">
      <w:pPr>
        <w:ind w:left="1080"/>
      </w:pPr>
    </w:p>
    <w:p w14:paraId="65B99364" w14:textId="0D409B4B" w:rsidR="007C2687" w:rsidRPr="00C52DB3" w:rsidRDefault="00407A1C">
      <w:pPr>
        <w:ind w:firstLine="708"/>
        <w:jc w:val="both"/>
        <w:rPr>
          <w:sz w:val="22"/>
          <w:szCs w:val="22"/>
        </w:rPr>
      </w:pPr>
      <w:r w:rsidRPr="00C52DB3">
        <w:rPr>
          <w:sz w:val="22"/>
          <w:szCs w:val="22"/>
        </w:rPr>
        <w:t>Navedena skupina prihoda je  ovim izmjenama i dopunama proračuna planirana u iznosu</w:t>
      </w:r>
      <w:r w:rsidR="008E1296" w:rsidRPr="00C52DB3">
        <w:rPr>
          <w:sz w:val="22"/>
          <w:szCs w:val="22"/>
        </w:rPr>
        <w:t xml:space="preserve"> </w:t>
      </w:r>
      <w:r w:rsidRPr="00C52DB3">
        <w:rPr>
          <w:sz w:val="22"/>
          <w:szCs w:val="22"/>
        </w:rPr>
        <w:t xml:space="preserve">većem za </w:t>
      </w:r>
      <w:r w:rsidR="00537CBE">
        <w:rPr>
          <w:sz w:val="22"/>
          <w:szCs w:val="22"/>
        </w:rPr>
        <w:t>591.321</w:t>
      </w:r>
      <w:r w:rsidRPr="00C52DB3">
        <w:rPr>
          <w:sz w:val="22"/>
          <w:szCs w:val="22"/>
        </w:rPr>
        <w:t xml:space="preserve"> kuna i iznosi </w:t>
      </w:r>
      <w:r w:rsidR="00537CBE">
        <w:rPr>
          <w:sz w:val="22"/>
          <w:szCs w:val="22"/>
        </w:rPr>
        <w:t>1.310.321</w:t>
      </w:r>
      <w:r w:rsidRPr="00C52DB3">
        <w:rPr>
          <w:sz w:val="22"/>
          <w:szCs w:val="22"/>
        </w:rPr>
        <w:t xml:space="preserve"> kuna, a odnosi se na naplatu prihoda od novčanih kazni (prekršajne kazne komunalnih redara)  u iznosu od </w:t>
      </w:r>
      <w:r w:rsidR="00A7122D">
        <w:rPr>
          <w:sz w:val="22"/>
          <w:szCs w:val="22"/>
        </w:rPr>
        <w:t>30</w:t>
      </w:r>
      <w:r w:rsidR="009330E8">
        <w:rPr>
          <w:sz w:val="22"/>
          <w:szCs w:val="22"/>
        </w:rPr>
        <w:t>0</w:t>
      </w:r>
      <w:r w:rsidR="00A7122D">
        <w:rPr>
          <w:sz w:val="22"/>
          <w:szCs w:val="22"/>
        </w:rPr>
        <w:t>.000</w:t>
      </w:r>
      <w:r w:rsidRPr="00C52DB3">
        <w:rPr>
          <w:sz w:val="22"/>
          <w:szCs w:val="22"/>
        </w:rPr>
        <w:t xml:space="preserve"> kuna,  prihode za naplaćene troškove prisilne naplate u iznosu od</w:t>
      </w:r>
      <w:r w:rsidR="00386D0C" w:rsidRPr="00C52DB3">
        <w:rPr>
          <w:sz w:val="22"/>
          <w:szCs w:val="22"/>
        </w:rPr>
        <w:t xml:space="preserve"> 5</w:t>
      </w:r>
      <w:r w:rsidRPr="00C52DB3">
        <w:rPr>
          <w:sz w:val="22"/>
          <w:szCs w:val="22"/>
        </w:rPr>
        <w:t xml:space="preserve">.000,00 kuna i ostale prihode u iznosu od </w:t>
      </w:r>
      <w:r w:rsidR="009330E8">
        <w:rPr>
          <w:sz w:val="22"/>
          <w:szCs w:val="22"/>
        </w:rPr>
        <w:t>1.005.321</w:t>
      </w:r>
      <w:r w:rsidRPr="00C52DB3">
        <w:rPr>
          <w:sz w:val="22"/>
          <w:szCs w:val="22"/>
        </w:rPr>
        <w:t xml:space="preserve"> kuna (</w:t>
      </w:r>
      <w:r w:rsidRPr="00C52DB3">
        <w:rPr>
          <w:color w:val="000000"/>
          <w:sz w:val="22"/>
          <w:szCs w:val="22"/>
        </w:rPr>
        <w:t xml:space="preserve">ostali prihodi ostvareni s osnove posebnih ugovora, prihodi od naplate sudskih troškova i troškova ovrha i slično, povrati u gradski proračun, te razni manji prihodi koji se ne iskazuju zasebno). </w:t>
      </w:r>
      <w:r w:rsidR="0061522D">
        <w:rPr>
          <w:color w:val="000000"/>
          <w:sz w:val="22"/>
          <w:szCs w:val="22"/>
        </w:rPr>
        <w:t xml:space="preserve">Skupina ostalih prihoda je u veća za </w:t>
      </w:r>
      <w:r w:rsidR="001422B1">
        <w:rPr>
          <w:color w:val="000000"/>
          <w:sz w:val="22"/>
          <w:szCs w:val="22"/>
        </w:rPr>
        <w:t xml:space="preserve">0,6 </w:t>
      </w:r>
      <w:proofErr w:type="spellStart"/>
      <w:r w:rsidR="001422B1">
        <w:rPr>
          <w:color w:val="000000"/>
          <w:sz w:val="22"/>
          <w:szCs w:val="22"/>
        </w:rPr>
        <w:t>mil.kuna</w:t>
      </w:r>
      <w:proofErr w:type="spellEnd"/>
      <w:r w:rsidR="001422B1">
        <w:rPr>
          <w:color w:val="000000"/>
          <w:sz w:val="22"/>
          <w:szCs w:val="22"/>
        </w:rPr>
        <w:t xml:space="preserve"> u odnosu na početni plan jer se ovo povećanje sredstava odnosi najvećim dijelom na </w:t>
      </w:r>
      <w:r w:rsidR="00DC38D5">
        <w:rPr>
          <w:color w:val="000000"/>
          <w:sz w:val="22"/>
          <w:szCs w:val="22"/>
        </w:rPr>
        <w:t xml:space="preserve">povrat sredstava s računa mjesnih odbora i gradskih četvrti </w:t>
      </w:r>
      <w:r w:rsidR="00940004">
        <w:rPr>
          <w:color w:val="000000"/>
          <w:sz w:val="22"/>
          <w:szCs w:val="22"/>
        </w:rPr>
        <w:t xml:space="preserve">koji su </w:t>
      </w:r>
      <w:r w:rsidR="00FE6655">
        <w:rPr>
          <w:color w:val="000000"/>
          <w:sz w:val="22"/>
          <w:szCs w:val="22"/>
        </w:rPr>
        <w:t xml:space="preserve">krajem </w:t>
      </w:r>
      <w:r w:rsidR="003F25F9">
        <w:rPr>
          <w:color w:val="000000"/>
          <w:sz w:val="22"/>
          <w:szCs w:val="22"/>
        </w:rPr>
        <w:t xml:space="preserve">siječnja ove </w:t>
      </w:r>
      <w:r w:rsidR="00FE6655">
        <w:rPr>
          <w:color w:val="000000"/>
          <w:sz w:val="22"/>
          <w:szCs w:val="22"/>
        </w:rPr>
        <w:t>godine</w:t>
      </w:r>
      <w:r w:rsidR="00940004">
        <w:rPr>
          <w:color w:val="000000"/>
          <w:sz w:val="22"/>
          <w:szCs w:val="22"/>
        </w:rPr>
        <w:t xml:space="preserve"> zatvorili svoje račune </w:t>
      </w:r>
      <w:r w:rsidR="00677C33">
        <w:rPr>
          <w:color w:val="000000"/>
          <w:sz w:val="22"/>
          <w:szCs w:val="22"/>
        </w:rPr>
        <w:t xml:space="preserve">i njihovo poslovanje ide preko Grada. </w:t>
      </w:r>
    </w:p>
    <w:p w14:paraId="1B5846E9" w14:textId="77777777" w:rsidR="007C2687" w:rsidRDefault="007C2687">
      <w:pPr>
        <w:ind w:firstLine="708"/>
        <w:jc w:val="both"/>
      </w:pPr>
    </w:p>
    <w:p w14:paraId="24A51B7C" w14:textId="77777777" w:rsidR="007C2687" w:rsidRDefault="00407A1C">
      <w:pPr>
        <w:pBdr>
          <w:top w:val="nil"/>
          <w:left w:val="nil"/>
          <w:bottom w:val="nil"/>
          <w:right w:val="nil"/>
          <w:between w:val="nil"/>
        </w:pBdr>
        <w:tabs>
          <w:tab w:val="left" w:pos="720"/>
          <w:tab w:val="left" w:pos="1080"/>
          <w:tab w:val="left" w:pos="1260"/>
        </w:tabs>
        <w:ind w:left="720" w:hanging="720"/>
        <w:jc w:val="both"/>
        <w:rPr>
          <w:color w:val="000000"/>
          <w:u w:val="single"/>
        </w:rPr>
      </w:pPr>
      <w:r>
        <w:rPr>
          <w:b/>
          <w:color w:val="000000"/>
          <w:u w:val="single"/>
        </w:rPr>
        <w:t xml:space="preserve">2.2. PRIHODI OD PRODAJE NEFINANCIJSKE IMOVINE </w:t>
      </w:r>
    </w:p>
    <w:p w14:paraId="6D1C186B" w14:textId="77777777" w:rsidR="007C2687" w:rsidRDefault="007C2687">
      <w:pPr>
        <w:tabs>
          <w:tab w:val="left" w:pos="720"/>
          <w:tab w:val="left" w:pos="1080"/>
          <w:tab w:val="left" w:pos="1260"/>
        </w:tabs>
        <w:jc w:val="both"/>
      </w:pPr>
    </w:p>
    <w:p w14:paraId="69E1BFCC" w14:textId="29DA4437" w:rsidR="007C2687" w:rsidRPr="00C52DB3" w:rsidRDefault="00407A1C">
      <w:pPr>
        <w:tabs>
          <w:tab w:val="left" w:pos="720"/>
          <w:tab w:val="left" w:pos="1080"/>
          <w:tab w:val="left" w:pos="1260"/>
        </w:tabs>
        <w:jc w:val="both"/>
        <w:rPr>
          <w:sz w:val="22"/>
          <w:szCs w:val="22"/>
        </w:rPr>
      </w:pPr>
      <w:r>
        <w:rPr>
          <w:b/>
        </w:rPr>
        <w:tab/>
      </w:r>
      <w:r w:rsidRPr="00B7736D">
        <w:rPr>
          <w:b/>
          <w:sz w:val="22"/>
          <w:szCs w:val="22"/>
        </w:rPr>
        <w:t xml:space="preserve">Prihodi od prodaje </w:t>
      </w:r>
      <w:proofErr w:type="spellStart"/>
      <w:r w:rsidRPr="00B7736D">
        <w:rPr>
          <w:b/>
          <w:sz w:val="22"/>
          <w:szCs w:val="22"/>
        </w:rPr>
        <w:t>neproizvedene</w:t>
      </w:r>
      <w:proofErr w:type="spellEnd"/>
      <w:r w:rsidRPr="00B7736D">
        <w:rPr>
          <w:b/>
          <w:sz w:val="22"/>
          <w:szCs w:val="22"/>
        </w:rPr>
        <w:t xml:space="preserve"> dugotrajne imovine </w:t>
      </w:r>
      <w:r w:rsidRPr="00B7736D">
        <w:rPr>
          <w:sz w:val="22"/>
          <w:szCs w:val="22"/>
        </w:rPr>
        <w:t>planirani</w:t>
      </w:r>
      <w:r w:rsidRPr="00C52DB3">
        <w:rPr>
          <w:sz w:val="22"/>
          <w:szCs w:val="22"/>
        </w:rPr>
        <w:t xml:space="preserve"> su u iznosu </w:t>
      </w:r>
      <w:r w:rsidR="001A56C8">
        <w:rPr>
          <w:sz w:val="22"/>
          <w:szCs w:val="22"/>
        </w:rPr>
        <w:t xml:space="preserve">većem za </w:t>
      </w:r>
      <w:r w:rsidR="007341AB">
        <w:rPr>
          <w:sz w:val="22"/>
          <w:szCs w:val="22"/>
        </w:rPr>
        <w:t>190.000</w:t>
      </w:r>
      <w:r w:rsidR="001A56C8">
        <w:rPr>
          <w:sz w:val="22"/>
          <w:szCs w:val="22"/>
        </w:rPr>
        <w:t xml:space="preserve"> kuna i iznose </w:t>
      </w:r>
      <w:r w:rsidR="007341AB">
        <w:rPr>
          <w:sz w:val="22"/>
          <w:szCs w:val="22"/>
        </w:rPr>
        <w:t>4.160.000</w:t>
      </w:r>
      <w:r w:rsidRPr="00C52DB3">
        <w:rPr>
          <w:sz w:val="22"/>
          <w:szCs w:val="22"/>
        </w:rPr>
        <w:t xml:space="preserve"> kuna</w:t>
      </w:r>
      <w:r w:rsidR="00FD239F" w:rsidRPr="00C52DB3">
        <w:rPr>
          <w:sz w:val="22"/>
          <w:szCs w:val="22"/>
        </w:rPr>
        <w:t xml:space="preserve">, a najvećim dijelom se odnose na prihode od prodaje zemljišta u zoni Gornje </w:t>
      </w:r>
      <w:proofErr w:type="spellStart"/>
      <w:r w:rsidR="00FD239F" w:rsidRPr="00C52DB3">
        <w:rPr>
          <w:sz w:val="22"/>
          <w:szCs w:val="22"/>
        </w:rPr>
        <w:t>Mekušje</w:t>
      </w:r>
      <w:proofErr w:type="spellEnd"/>
      <w:r w:rsidR="00FD239F" w:rsidRPr="00C52DB3">
        <w:rPr>
          <w:sz w:val="22"/>
          <w:szCs w:val="22"/>
        </w:rPr>
        <w:t xml:space="preserve"> u iznosu od </w:t>
      </w:r>
      <w:r w:rsidR="00837F3A">
        <w:rPr>
          <w:sz w:val="22"/>
          <w:szCs w:val="22"/>
        </w:rPr>
        <w:t>890.000</w:t>
      </w:r>
      <w:r w:rsidR="005B0513">
        <w:rPr>
          <w:sz w:val="22"/>
          <w:szCs w:val="22"/>
        </w:rPr>
        <w:t xml:space="preserve"> kuna što je za </w:t>
      </w:r>
      <w:r w:rsidR="00DE6622">
        <w:rPr>
          <w:sz w:val="22"/>
          <w:szCs w:val="22"/>
        </w:rPr>
        <w:t>190.000</w:t>
      </w:r>
      <w:r w:rsidR="00625867">
        <w:rPr>
          <w:sz w:val="22"/>
          <w:szCs w:val="22"/>
        </w:rPr>
        <w:t xml:space="preserve"> kuna </w:t>
      </w:r>
      <w:r w:rsidR="00DE6622">
        <w:rPr>
          <w:sz w:val="22"/>
          <w:szCs w:val="22"/>
        </w:rPr>
        <w:t>više</w:t>
      </w:r>
      <w:r w:rsidR="00625867">
        <w:rPr>
          <w:sz w:val="22"/>
          <w:szCs w:val="22"/>
        </w:rPr>
        <w:t xml:space="preserve"> u odnosu na plan dok se na prihode od prodaje zemljišta u</w:t>
      </w:r>
      <w:r w:rsidR="00181F9D">
        <w:rPr>
          <w:sz w:val="22"/>
          <w:szCs w:val="22"/>
        </w:rPr>
        <w:t xml:space="preserve"> vlasništvu grada odnosi </w:t>
      </w:r>
      <w:r w:rsidR="00DE6622">
        <w:rPr>
          <w:sz w:val="22"/>
          <w:szCs w:val="22"/>
        </w:rPr>
        <w:t>3.200.000</w:t>
      </w:r>
      <w:r w:rsidR="00181F9D">
        <w:rPr>
          <w:sz w:val="22"/>
          <w:szCs w:val="22"/>
        </w:rPr>
        <w:t xml:space="preserve"> kuna</w:t>
      </w:r>
      <w:r w:rsidR="00DE6622">
        <w:rPr>
          <w:sz w:val="22"/>
          <w:szCs w:val="22"/>
        </w:rPr>
        <w:t xml:space="preserve">, a </w:t>
      </w:r>
      <w:r w:rsidR="00BE63E7">
        <w:rPr>
          <w:sz w:val="22"/>
          <w:szCs w:val="22"/>
        </w:rPr>
        <w:t xml:space="preserve">na prihode od prodaje zemljišta u državnom vlasništvu 70.000 kuna. </w:t>
      </w:r>
    </w:p>
    <w:p w14:paraId="1487E9ED" w14:textId="507F03C1" w:rsidR="007C2687" w:rsidRPr="00C52DB3" w:rsidRDefault="00407A1C">
      <w:pPr>
        <w:tabs>
          <w:tab w:val="left" w:pos="720"/>
          <w:tab w:val="left" w:pos="1080"/>
          <w:tab w:val="left" w:pos="1260"/>
        </w:tabs>
        <w:jc w:val="both"/>
        <w:rPr>
          <w:sz w:val="22"/>
          <w:szCs w:val="22"/>
        </w:rPr>
      </w:pPr>
      <w:r w:rsidRPr="00C52DB3">
        <w:rPr>
          <w:sz w:val="22"/>
          <w:szCs w:val="22"/>
        </w:rPr>
        <w:tab/>
      </w:r>
      <w:r w:rsidRPr="00C52DB3">
        <w:rPr>
          <w:b/>
          <w:sz w:val="22"/>
          <w:szCs w:val="22"/>
        </w:rPr>
        <w:t>Prihodi od prodaje proizvedene dugotrajne imovine</w:t>
      </w:r>
      <w:r w:rsidRPr="00C52DB3">
        <w:rPr>
          <w:sz w:val="22"/>
          <w:szCs w:val="22"/>
        </w:rPr>
        <w:t xml:space="preserve"> planirani su u iznosu od </w:t>
      </w:r>
      <w:r w:rsidR="007341AB">
        <w:rPr>
          <w:sz w:val="22"/>
          <w:szCs w:val="22"/>
        </w:rPr>
        <w:t>2.197.700</w:t>
      </w:r>
      <w:r w:rsidR="007927ED" w:rsidRPr="00C52DB3">
        <w:rPr>
          <w:sz w:val="22"/>
          <w:szCs w:val="22"/>
        </w:rPr>
        <w:t xml:space="preserve"> </w:t>
      </w:r>
      <w:r w:rsidRPr="00C52DB3">
        <w:rPr>
          <w:sz w:val="22"/>
          <w:szCs w:val="22"/>
        </w:rPr>
        <w:t xml:space="preserve">kuna, a najveći dio se odnosi na prihode od prodaje građevinskih objekata (stanova) koji su planirani u iznosu od </w:t>
      </w:r>
      <w:r w:rsidR="00BE63E7">
        <w:rPr>
          <w:sz w:val="22"/>
          <w:szCs w:val="22"/>
        </w:rPr>
        <w:t>2.177.700</w:t>
      </w:r>
      <w:r w:rsidRPr="00C52DB3">
        <w:rPr>
          <w:sz w:val="22"/>
          <w:szCs w:val="22"/>
        </w:rPr>
        <w:t xml:space="preserve"> kuna dok prihodi od prodaje postrojenja i opreme iznose </w:t>
      </w:r>
      <w:r w:rsidR="00BE63E7">
        <w:rPr>
          <w:sz w:val="22"/>
          <w:szCs w:val="22"/>
        </w:rPr>
        <w:t>1</w:t>
      </w:r>
      <w:r w:rsidR="007927ED" w:rsidRPr="00C52DB3">
        <w:rPr>
          <w:sz w:val="22"/>
          <w:szCs w:val="22"/>
        </w:rPr>
        <w:t>5</w:t>
      </w:r>
      <w:r w:rsidRPr="00C52DB3">
        <w:rPr>
          <w:sz w:val="22"/>
          <w:szCs w:val="22"/>
        </w:rPr>
        <w:t>.000 kuna, a prihodi od prodaje prijevoznih sredstava 5.000 kuna. Prihodi od prodaje stanova na kojim postoji stanarsko pravo uz obročnu otplatu na temelju ugovora iz ranijih godina planirani su u iznosu od 1,</w:t>
      </w:r>
      <w:r w:rsidR="00364166">
        <w:rPr>
          <w:sz w:val="22"/>
          <w:szCs w:val="22"/>
        </w:rPr>
        <w:t>1</w:t>
      </w:r>
      <w:r w:rsidRPr="00C52DB3">
        <w:rPr>
          <w:sz w:val="22"/>
          <w:szCs w:val="22"/>
        </w:rPr>
        <w:t xml:space="preserve"> </w:t>
      </w:r>
      <w:proofErr w:type="spellStart"/>
      <w:r w:rsidRPr="00C52DB3">
        <w:rPr>
          <w:sz w:val="22"/>
          <w:szCs w:val="22"/>
        </w:rPr>
        <w:t>mil</w:t>
      </w:r>
      <w:proofErr w:type="spellEnd"/>
      <w:r w:rsidRPr="00C52DB3">
        <w:rPr>
          <w:sz w:val="22"/>
          <w:szCs w:val="22"/>
        </w:rPr>
        <w:t>. kuna, prihodi od prodaje gradskih stanova u iznosu od 1,</w:t>
      </w:r>
      <w:r w:rsidR="008B7A86">
        <w:rPr>
          <w:sz w:val="22"/>
          <w:szCs w:val="22"/>
        </w:rPr>
        <w:t>0</w:t>
      </w:r>
      <w:r w:rsidRPr="00C52DB3">
        <w:rPr>
          <w:sz w:val="22"/>
          <w:szCs w:val="22"/>
        </w:rPr>
        <w:t xml:space="preserve"> </w:t>
      </w:r>
      <w:proofErr w:type="spellStart"/>
      <w:r w:rsidRPr="00C52DB3">
        <w:rPr>
          <w:sz w:val="22"/>
          <w:szCs w:val="22"/>
        </w:rPr>
        <w:t>mil</w:t>
      </w:r>
      <w:proofErr w:type="spellEnd"/>
      <w:r w:rsidRPr="00C52DB3">
        <w:rPr>
          <w:sz w:val="22"/>
          <w:szCs w:val="22"/>
        </w:rPr>
        <w:t xml:space="preserve">. kuna dok su prihodi od prodaje poslovnih objekata planirani u iznosu od </w:t>
      </w:r>
      <w:r w:rsidR="00364166">
        <w:rPr>
          <w:sz w:val="22"/>
          <w:szCs w:val="22"/>
        </w:rPr>
        <w:t>50.000</w:t>
      </w:r>
      <w:r w:rsidRPr="00C52DB3">
        <w:rPr>
          <w:sz w:val="22"/>
          <w:szCs w:val="22"/>
        </w:rPr>
        <w:t xml:space="preserve"> kuna. </w:t>
      </w:r>
    </w:p>
    <w:p w14:paraId="3D25E364" w14:textId="77777777" w:rsidR="007C2687" w:rsidRDefault="007C2687">
      <w:pPr>
        <w:tabs>
          <w:tab w:val="left" w:pos="720"/>
          <w:tab w:val="left" w:pos="1080"/>
          <w:tab w:val="left" w:pos="1260"/>
        </w:tabs>
        <w:jc w:val="both"/>
      </w:pPr>
    </w:p>
    <w:p w14:paraId="6BAE2749" w14:textId="77777777" w:rsidR="00CC680B" w:rsidRDefault="00407A1C" w:rsidP="006F664D">
      <w:pPr>
        <w:tabs>
          <w:tab w:val="left" w:pos="720"/>
          <w:tab w:val="left" w:pos="1080"/>
          <w:tab w:val="left" w:pos="1260"/>
        </w:tabs>
        <w:jc w:val="both"/>
        <w:rPr>
          <w:b/>
        </w:rPr>
      </w:pPr>
      <w:r>
        <w:rPr>
          <w:b/>
        </w:rPr>
        <w:t xml:space="preserve"> </w:t>
      </w:r>
    </w:p>
    <w:p w14:paraId="6F771A20" w14:textId="3791B3DE" w:rsidR="006F664D" w:rsidRDefault="00407A1C" w:rsidP="006F664D">
      <w:pPr>
        <w:tabs>
          <w:tab w:val="left" w:pos="720"/>
          <w:tab w:val="left" w:pos="1080"/>
          <w:tab w:val="left" w:pos="1260"/>
        </w:tabs>
        <w:jc w:val="both"/>
        <w:rPr>
          <w:u w:val="single"/>
        </w:rPr>
      </w:pPr>
      <w:r>
        <w:rPr>
          <w:b/>
          <w:u w:val="single"/>
        </w:rPr>
        <w:t xml:space="preserve">2.3. PRIMICI OD FINANCIJSKE IMOVINE I ZADUŽIVANJA </w:t>
      </w:r>
    </w:p>
    <w:p w14:paraId="69F9E81C" w14:textId="77777777" w:rsidR="006F664D" w:rsidRDefault="006F664D" w:rsidP="006F664D">
      <w:pPr>
        <w:tabs>
          <w:tab w:val="left" w:pos="720"/>
          <w:tab w:val="left" w:pos="1080"/>
          <w:tab w:val="left" w:pos="1260"/>
        </w:tabs>
        <w:jc w:val="both"/>
        <w:rPr>
          <w:u w:val="single"/>
        </w:rPr>
      </w:pPr>
    </w:p>
    <w:p w14:paraId="37D5B100" w14:textId="7330C965" w:rsidR="006F664D" w:rsidRPr="00C52DB3" w:rsidRDefault="00CD3357" w:rsidP="006F664D">
      <w:pPr>
        <w:tabs>
          <w:tab w:val="left" w:pos="720"/>
          <w:tab w:val="left" w:pos="1080"/>
          <w:tab w:val="left" w:pos="1260"/>
        </w:tabs>
        <w:jc w:val="both"/>
        <w:rPr>
          <w:sz w:val="22"/>
          <w:szCs w:val="22"/>
          <w:u w:val="single"/>
        </w:rPr>
      </w:pPr>
      <w:r>
        <w:rPr>
          <w:sz w:val="22"/>
          <w:szCs w:val="22"/>
        </w:rPr>
        <w:tab/>
      </w:r>
      <w:r w:rsidR="007341AB">
        <w:rPr>
          <w:sz w:val="22"/>
          <w:szCs w:val="22"/>
        </w:rPr>
        <w:t>Prvim</w:t>
      </w:r>
      <w:r w:rsidR="006F664D" w:rsidRPr="00C52DB3">
        <w:rPr>
          <w:sz w:val="22"/>
          <w:szCs w:val="22"/>
        </w:rPr>
        <w:t xml:space="preserve"> Izmjenama i dopunama Plana za 202</w:t>
      </w:r>
      <w:r w:rsidR="007341AB">
        <w:rPr>
          <w:sz w:val="22"/>
          <w:szCs w:val="22"/>
        </w:rPr>
        <w:t>2</w:t>
      </w:r>
      <w:r w:rsidR="006F664D" w:rsidRPr="00C52DB3">
        <w:rPr>
          <w:sz w:val="22"/>
          <w:szCs w:val="22"/>
        </w:rPr>
        <w:t xml:space="preserve">. godini </w:t>
      </w:r>
      <w:r w:rsidR="006F664D" w:rsidRPr="00C52DB3">
        <w:rPr>
          <w:bCs/>
          <w:sz w:val="22"/>
          <w:szCs w:val="22"/>
        </w:rPr>
        <w:t xml:space="preserve">Primici od financijske imovine i zaduživanja </w:t>
      </w:r>
      <w:r w:rsidR="00CC680B">
        <w:rPr>
          <w:bCs/>
          <w:sz w:val="22"/>
          <w:szCs w:val="22"/>
        </w:rPr>
        <w:t xml:space="preserve">se smanjuju za </w:t>
      </w:r>
      <w:r w:rsidR="008D102D">
        <w:rPr>
          <w:bCs/>
          <w:sz w:val="22"/>
          <w:szCs w:val="22"/>
        </w:rPr>
        <w:t>93.335 kuna</w:t>
      </w:r>
      <w:r w:rsidR="0075239C">
        <w:rPr>
          <w:bCs/>
          <w:sz w:val="22"/>
          <w:szCs w:val="22"/>
        </w:rPr>
        <w:t xml:space="preserve"> </w:t>
      </w:r>
      <w:r w:rsidR="006F664D" w:rsidRPr="00C52DB3">
        <w:rPr>
          <w:bCs/>
          <w:sz w:val="22"/>
          <w:szCs w:val="22"/>
        </w:rPr>
        <w:t xml:space="preserve">i njihov plan iznosi </w:t>
      </w:r>
      <w:r w:rsidR="008D102D">
        <w:rPr>
          <w:bCs/>
          <w:sz w:val="22"/>
          <w:szCs w:val="22"/>
        </w:rPr>
        <w:t>45.239.234</w:t>
      </w:r>
      <w:r w:rsidR="006F664D" w:rsidRPr="00C52DB3">
        <w:rPr>
          <w:bCs/>
          <w:sz w:val="22"/>
          <w:szCs w:val="22"/>
        </w:rPr>
        <w:t xml:space="preserve"> kuna, a</w:t>
      </w:r>
      <w:r w:rsidR="006F664D" w:rsidRPr="00C52DB3">
        <w:rPr>
          <w:sz w:val="22"/>
          <w:szCs w:val="22"/>
        </w:rPr>
        <w:t xml:space="preserve"> odnosi se na sredstva namijenjena financiranju izgradnji komunalne infrastrukture u sklopu projekta Karlovac II u iznosu od </w:t>
      </w:r>
      <w:r w:rsidR="001B3C5C">
        <w:rPr>
          <w:sz w:val="22"/>
          <w:szCs w:val="22"/>
        </w:rPr>
        <w:t>40,2</w:t>
      </w:r>
      <w:r w:rsidR="006F664D" w:rsidRPr="00C52DB3">
        <w:rPr>
          <w:sz w:val="22"/>
          <w:szCs w:val="22"/>
        </w:rPr>
        <w:t xml:space="preserve"> </w:t>
      </w:r>
      <w:proofErr w:type="spellStart"/>
      <w:r w:rsidR="006F664D" w:rsidRPr="00C52DB3">
        <w:rPr>
          <w:sz w:val="22"/>
          <w:szCs w:val="22"/>
        </w:rPr>
        <w:t>mil.kuna</w:t>
      </w:r>
      <w:proofErr w:type="spellEnd"/>
      <w:r w:rsidR="006F664D" w:rsidRPr="00C52DB3">
        <w:rPr>
          <w:sz w:val="22"/>
          <w:szCs w:val="22"/>
        </w:rPr>
        <w:t xml:space="preserve"> dok je </w:t>
      </w:r>
      <w:r w:rsidR="00551CAC">
        <w:rPr>
          <w:sz w:val="22"/>
          <w:szCs w:val="22"/>
        </w:rPr>
        <w:t xml:space="preserve">5,0 </w:t>
      </w:r>
      <w:proofErr w:type="spellStart"/>
      <w:r w:rsidR="00551CAC">
        <w:rPr>
          <w:sz w:val="22"/>
          <w:szCs w:val="22"/>
        </w:rPr>
        <w:t>mil</w:t>
      </w:r>
      <w:proofErr w:type="spellEnd"/>
      <w:r w:rsidR="00551CAC">
        <w:rPr>
          <w:sz w:val="22"/>
          <w:szCs w:val="22"/>
        </w:rPr>
        <w:t>.</w:t>
      </w:r>
      <w:r w:rsidR="006F664D" w:rsidRPr="00C52DB3">
        <w:rPr>
          <w:sz w:val="22"/>
          <w:szCs w:val="22"/>
        </w:rPr>
        <w:t xml:space="preserve"> kuna namijenjeno projektu kina Edison</w:t>
      </w:r>
      <w:r w:rsidR="00551CAC">
        <w:rPr>
          <w:sz w:val="22"/>
          <w:szCs w:val="22"/>
        </w:rPr>
        <w:t xml:space="preserve"> i rekonstrukciji Dječjeg vrtića Banija</w:t>
      </w:r>
      <w:r w:rsidR="006F664D" w:rsidRPr="00C52DB3">
        <w:rPr>
          <w:sz w:val="22"/>
          <w:szCs w:val="22"/>
        </w:rPr>
        <w:t xml:space="preserve">. </w:t>
      </w:r>
    </w:p>
    <w:p w14:paraId="4709165D" w14:textId="77777777" w:rsidR="007C2687" w:rsidRDefault="007C2687">
      <w:pPr>
        <w:tabs>
          <w:tab w:val="left" w:pos="720"/>
          <w:tab w:val="left" w:pos="1080"/>
          <w:tab w:val="left" w:pos="1260"/>
        </w:tabs>
        <w:jc w:val="both"/>
        <w:rPr>
          <w:u w:val="single"/>
        </w:rPr>
      </w:pPr>
    </w:p>
    <w:p w14:paraId="42ABC587" w14:textId="77777777" w:rsidR="007C2687" w:rsidRDefault="00407A1C">
      <w:pPr>
        <w:ind w:firstLine="708"/>
        <w:rPr>
          <w:u w:val="single"/>
        </w:rPr>
      </w:pPr>
      <w:r w:rsidRPr="00C52DB3">
        <w:rPr>
          <w:b/>
          <w:u w:val="single"/>
        </w:rPr>
        <w:t>3. RASHODI I IZDACI</w:t>
      </w:r>
    </w:p>
    <w:p w14:paraId="52C59A6B" w14:textId="77777777" w:rsidR="007C2687" w:rsidRDefault="007C2687">
      <w:pPr>
        <w:ind w:firstLine="708"/>
        <w:rPr>
          <w:u w:val="single"/>
        </w:rPr>
      </w:pPr>
    </w:p>
    <w:p w14:paraId="01C1D490" w14:textId="1B98AA4F" w:rsidR="007C2687" w:rsidRPr="00C52DB3" w:rsidRDefault="00407A1C">
      <w:pPr>
        <w:ind w:firstLine="708"/>
        <w:jc w:val="both"/>
        <w:rPr>
          <w:sz w:val="22"/>
          <w:szCs w:val="22"/>
        </w:rPr>
      </w:pPr>
      <w:r w:rsidRPr="00C52DB3">
        <w:rPr>
          <w:sz w:val="22"/>
          <w:szCs w:val="22"/>
        </w:rPr>
        <w:t xml:space="preserve">Prijedlogom </w:t>
      </w:r>
      <w:r w:rsidR="003F2308">
        <w:rPr>
          <w:sz w:val="22"/>
          <w:szCs w:val="22"/>
        </w:rPr>
        <w:t>prvih</w:t>
      </w:r>
      <w:r w:rsidRPr="00C52DB3">
        <w:rPr>
          <w:sz w:val="22"/>
          <w:szCs w:val="22"/>
        </w:rPr>
        <w:t xml:space="preserve"> Izmjena Proračuna za 202</w:t>
      </w:r>
      <w:r w:rsidR="003F2308">
        <w:rPr>
          <w:sz w:val="22"/>
          <w:szCs w:val="22"/>
        </w:rPr>
        <w:t>2</w:t>
      </w:r>
      <w:r w:rsidRPr="00C52DB3">
        <w:rPr>
          <w:sz w:val="22"/>
          <w:szCs w:val="22"/>
        </w:rPr>
        <w:t xml:space="preserve">. godinu </w:t>
      </w:r>
      <w:r w:rsidR="00FA7674">
        <w:rPr>
          <w:sz w:val="22"/>
          <w:szCs w:val="22"/>
        </w:rPr>
        <w:t>povećavaju</w:t>
      </w:r>
      <w:r w:rsidR="0025760D" w:rsidRPr="00C52DB3">
        <w:rPr>
          <w:sz w:val="22"/>
          <w:szCs w:val="22"/>
        </w:rPr>
        <w:t xml:space="preserve"> </w:t>
      </w:r>
      <w:r w:rsidRPr="00C52DB3">
        <w:rPr>
          <w:sz w:val="22"/>
          <w:szCs w:val="22"/>
        </w:rPr>
        <w:t xml:space="preserve">se ukupni rashodi i izdaci  Proračuna za </w:t>
      </w:r>
      <w:r w:rsidR="00FA7674">
        <w:rPr>
          <w:sz w:val="22"/>
          <w:szCs w:val="22"/>
        </w:rPr>
        <w:t>25,0</w:t>
      </w:r>
      <w:r w:rsidRPr="00C52DB3">
        <w:rPr>
          <w:sz w:val="22"/>
          <w:szCs w:val="22"/>
        </w:rPr>
        <w:t xml:space="preserve"> </w:t>
      </w:r>
      <w:proofErr w:type="spellStart"/>
      <w:r w:rsidRPr="00C52DB3">
        <w:rPr>
          <w:sz w:val="22"/>
          <w:szCs w:val="22"/>
        </w:rPr>
        <w:t>mil</w:t>
      </w:r>
      <w:proofErr w:type="spellEnd"/>
      <w:r w:rsidRPr="00C52DB3">
        <w:rPr>
          <w:sz w:val="22"/>
          <w:szCs w:val="22"/>
        </w:rPr>
        <w:t xml:space="preserve">. kuna, što je </w:t>
      </w:r>
      <w:r w:rsidR="00FA7674">
        <w:rPr>
          <w:sz w:val="22"/>
          <w:szCs w:val="22"/>
        </w:rPr>
        <w:t>povećanje</w:t>
      </w:r>
      <w:r w:rsidR="00CE7A4E" w:rsidRPr="00C52DB3">
        <w:rPr>
          <w:sz w:val="22"/>
          <w:szCs w:val="22"/>
        </w:rPr>
        <w:t xml:space="preserve"> </w:t>
      </w:r>
      <w:r w:rsidRPr="00C52DB3">
        <w:rPr>
          <w:sz w:val="22"/>
          <w:szCs w:val="22"/>
        </w:rPr>
        <w:t xml:space="preserve">za </w:t>
      </w:r>
      <w:r w:rsidR="00FA7674">
        <w:rPr>
          <w:sz w:val="22"/>
          <w:szCs w:val="22"/>
        </w:rPr>
        <w:t>5,41</w:t>
      </w:r>
      <w:r w:rsidRPr="00C52DB3">
        <w:rPr>
          <w:sz w:val="22"/>
          <w:szCs w:val="22"/>
        </w:rPr>
        <w:t>% planiranih proračunskih rashoda i izdataka za 202</w:t>
      </w:r>
      <w:r w:rsidR="00D155BD">
        <w:rPr>
          <w:sz w:val="22"/>
          <w:szCs w:val="22"/>
        </w:rPr>
        <w:t>2</w:t>
      </w:r>
      <w:r w:rsidRPr="00C52DB3">
        <w:rPr>
          <w:sz w:val="22"/>
          <w:szCs w:val="22"/>
        </w:rPr>
        <w:t xml:space="preserve">. godinu i novi plan uravnotežen je s prihodima u iznosu </w:t>
      </w:r>
      <w:r w:rsidR="00D155BD">
        <w:rPr>
          <w:color w:val="000000"/>
          <w:sz w:val="22"/>
          <w:szCs w:val="22"/>
        </w:rPr>
        <w:t xml:space="preserve">487.606.515 </w:t>
      </w:r>
      <w:r w:rsidRPr="00C52DB3">
        <w:rPr>
          <w:sz w:val="22"/>
          <w:szCs w:val="22"/>
        </w:rPr>
        <w:t>kuna.</w:t>
      </w:r>
    </w:p>
    <w:p w14:paraId="364C19FF" w14:textId="3A25921C" w:rsidR="007C2687" w:rsidRPr="00C52DB3" w:rsidRDefault="002B7EA4" w:rsidP="00632423">
      <w:pPr>
        <w:ind w:firstLine="708"/>
        <w:jc w:val="both"/>
        <w:rPr>
          <w:sz w:val="22"/>
          <w:szCs w:val="22"/>
        </w:rPr>
      </w:pPr>
      <w:r w:rsidRPr="00C52DB3">
        <w:rPr>
          <w:sz w:val="22"/>
          <w:szCs w:val="22"/>
        </w:rPr>
        <w:t>Rashodi poslovanja planirani su u 202</w:t>
      </w:r>
      <w:r w:rsidR="00D155BD">
        <w:rPr>
          <w:sz w:val="22"/>
          <w:szCs w:val="22"/>
        </w:rPr>
        <w:t>2</w:t>
      </w:r>
      <w:r w:rsidRPr="00C52DB3">
        <w:rPr>
          <w:sz w:val="22"/>
          <w:szCs w:val="22"/>
        </w:rPr>
        <w:t xml:space="preserve">. godini u iznosu od </w:t>
      </w:r>
      <w:r w:rsidR="001A24FF">
        <w:rPr>
          <w:sz w:val="22"/>
          <w:szCs w:val="22"/>
        </w:rPr>
        <w:t xml:space="preserve">311.635.247 </w:t>
      </w:r>
      <w:r w:rsidRPr="00C52DB3">
        <w:rPr>
          <w:sz w:val="22"/>
          <w:szCs w:val="22"/>
        </w:rPr>
        <w:t xml:space="preserve">kuna i veći su za </w:t>
      </w:r>
      <w:r w:rsidR="001A24FF">
        <w:rPr>
          <w:sz w:val="22"/>
          <w:szCs w:val="22"/>
        </w:rPr>
        <w:t>20,0</w:t>
      </w:r>
      <w:r w:rsidRPr="00C52DB3">
        <w:rPr>
          <w:sz w:val="22"/>
          <w:szCs w:val="22"/>
        </w:rPr>
        <w:t xml:space="preserve"> </w:t>
      </w:r>
      <w:proofErr w:type="spellStart"/>
      <w:r w:rsidRPr="00C52DB3">
        <w:rPr>
          <w:sz w:val="22"/>
          <w:szCs w:val="22"/>
        </w:rPr>
        <w:t>mil.kuna</w:t>
      </w:r>
      <w:proofErr w:type="spellEnd"/>
      <w:r w:rsidRPr="00C52DB3">
        <w:rPr>
          <w:sz w:val="22"/>
          <w:szCs w:val="22"/>
        </w:rPr>
        <w:t xml:space="preserve"> u odnosu na Pr</w:t>
      </w:r>
      <w:r w:rsidR="00632423" w:rsidRPr="00C52DB3">
        <w:rPr>
          <w:sz w:val="22"/>
          <w:szCs w:val="22"/>
        </w:rPr>
        <w:t>oračun za 202</w:t>
      </w:r>
      <w:r w:rsidR="001A24FF">
        <w:rPr>
          <w:sz w:val="22"/>
          <w:szCs w:val="22"/>
        </w:rPr>
        <w:t>2</w:t>
      </w:r>
      <w:r w:rsidR="00632423" w:rsidRPr="00C52DB3">
        <w:rPr>
          <w:sz w:val="22"/>
          <w:szCs w:val="22"/>
        </w:rPr>
        <w:t xml:space="preserve">. godinu, </w:t>
      </w:r>
      <w:r w:rsidRPr="00C52DB3">
        <w:rPr>
          <w:sz w:val="22"/>
          <w:szCs w:val="22"/>
        </w:rPr>
        <w:t xml:space="preserve"> rashodi za nabavu nefinancijske imovine planirani su u iznosu</w:t>
      </w:r>
      <w:r w:rsidR="00632423" w:rsidRPr="00C52DB3">
        <w:rPr>
          <w:sz w:val="22"/>
          <w:szCs w:val="22"/>
        </w:rPr>
        <w:t xml:space="preserve"> </w:t>
      </w:r>
      <w:r w:rsidR="007A35EC">
        <w:rPr>
          <w:sz w:val="22"/>
          <w:szCs w:val="22"/>
        </w:rPr>
        <w:t>većem</w:t>
      </w:r>
      <w:r w:rsidR="00632423" w:rsidRPr="00C52DB3">
        <w:rPr>
          <w:sz w:val="22"/>
          <w:szCs w:val="22"/>
        </w:rPr>
        <w:t xml:space="preserve"> za </w:t>
      </w:r>
      <w:r w:rsidR="006F1B39">
        <w:rPr>
          <w:sz w:val="22"/>
          <w:szCs w:val="22"/>
        </w:rPr>
        <w:t>4</w:t>
      </w:r>
      <w:r w:rsidR="007A35EC">
        <w:rPr>
          <w:sz w:val="22"/>
          <w:szCs w:val="22"/>
        </w:rPr>
        <w:t>,4</w:t>
      </w:r>
      <w:r w:rsidR="00632423" w:rsidRPr="00C52DB3">
        <w:rPr>
          <w:sz w:val="22"/>
          <w:szCs w:val="22"/>
        </w:rPr>
        <w:t xml:space="preserve"> </w:t>
      </w:r>
      <w:proofErr w:type="spellStart"/>
      <w:r w:rsidR="00632423" w:rsidRPr="00C52DB3">
        <w:rPr>
          <w:sz w:val="22"/>
          <w:szCs w:val="22"/>
        </w:rPr>
        <w:t>mil.kuna</w:t>
      </w:r>
      <w:proofErr w:type="spellEnd"/>
      <w:r w:rsidR="00632423" w:rsidRPr="00C52DB3">
        <w:rPr>
          <w:sz w:val="22"/>
          <w:szCs w:val="22"/>
        </w:rPr>
        <w:t xml:space="preserve"> i novi plan iznosi </w:t>
      </w:r>
      <w:r w:rsidRPr="00C52DB3">
        <w:rPr>
          <w:sz w:val="22"/>
          <w:szCs w:val="22"/>
        </w:rPr>
        <w:t xml:space="preserve"> </w:t>
      </w:r>
      <w:r w:rsidR="007A35EC">
        <w:rPr>
          <w:sz w:val="22"/>
          <w:szCs w:val="22"/>
        </w:rPr>
        <w:t xml:space="preserve">167.910.830 </w:t>
      </w:r>
      <w:r w:rsidRPr="00C52DB3">
        <w:rPr>
          <w:sz w:val="22"/>
          <w:szCs w:val="22"/>
        </w:rPr>
        <w:t xml:space="preserve">kuna dok su izdaci za financijsku imovinu i otplatu zajmova planirani u iznosu od </w:t>
      </w:r>
      <w:r w:rsidR="00812D35">
        <w:rPr>
          <w:sz w:val="22"/>
          <w:szCs w:val="22"/>
        </w:rPr>
        <w:t>8.060.438</w:t>
      </w:r>
      <w:r w:rsidRPr="00C52DB3">
        <w:rPr>
          <w:sz w:val="22"/>
          <w:szCs w:val="22"/>
        </w:rPr>
        <w:t xml:space="preserve"> kuna </w:t>
      </w:r>
      <w:r w:rsidR="00632423" w:rsidRPr="00C52DB3">
        <w:rPr>
          <w:sz w:val="22"/>
          <w:szCs w:val="22"/>
        </w:rPr>
        <w:t xml:space="preserve">i </w:t>
      </w:r>
      <w:r w:rsidR="00812D35">
        <w:rPr>
          <w:sz w:val="22"/>
          <w:szCs w:val="22"/>
        </w:rPr>
        <w:t xml:space="preserve">veći su za 0,5 </w:t>
      </w:r>
      <w:proofErr w:type="spellStart"/>
      <w:r w:rsidR="00812D35">
        <w:rPr>
          <w:sz w:val="22"/>
          <w:szCs w:val="22"/>
        </w:rPr>
        <w:t>mil</w:t>
      </w:r>
      <w:proofErr w:type="spellEnd"/>
      <w:r w:rsidR="00812D35">
        <w:rPr>
          <w:sz w:val="22"/>
          <w:szCs w:val="22"/>
        </w:rPr>
        <w:t>.</w:t>
      </w:r>
      <w:r w:rsidR="006F1B39">
        <w:rPr>
          <w:sz w:val="22"/>
          <w:szCs w:val="22"/>
        </w:rPr>
        <w:t xml:space="preserve"> kuna</w:t>
      </w:r>
      <w:r w:rsidR="00632423" w:rsidRPr="00C52DB3">
        <w:rPr>
          <w:sz w:val="22"/>
          <w:szCs w:val="22"/>
        </w:rPr>
        <w:t xml:space="preserve"> u odnosu na početni plan za 202</w:t>
      </w:r>
      <w:r w:rsidR="00812D35">
        <w:rPr>
          <w:sz w:val="22"/>
          <w:szCs w:val="22"/>
        </w:rPr>
        <w:t>2</w:t>
      </w:r>
      <w:r w:rsidR="00632423" w:rsidRPr="00C52DB3">
        <w:rPr>
          <w:sz w:val="22"/>
          <w:szCs w:val="22"/>
        </w:rPr>
        <w:t xml:space="preserve">. godinu. </w:t>
      </w:r>
    </w:p>
    <w:p w14:paraId="208E09BF" w14:textId="77777777" w:rsidR="007C2687" w:rsidRPr="00C52DB3" w:rsidRDefault="00407A1C">
      <w:pPr>
        <w:ind w:firstLine="708"/>
        <w:jc w:val="both"/>
        <w:rPr>
          <w:sz w:val="22"/>
          <w:szCs w:val="22"/>
        </w:rPr>
      </w:pPr>
      <w:r w:rsidRPr="00C52DB3">
        <w:rPr>
          <w:sz w:val="22"/>
          <w:szCs w:val="22"/>
        </w:rPr>
        <w:t>U nastavku se daje prikaz promjena na osnovnim skupinama rashoda i izdataka u odnosu na prethodni plan Proračuna.</w:t>
      </w:r>
    </w:p>
    <w:p w14:paraId="04189ED6" w14:textId="77777777" w:rsidR="007C2687" w:rsidRDefault="007C2687">
      <w:pPr>
        <w:ind w:firstLine="708"/>
        <w:jc w:val="both"/>
      </w:pPr>
    </w:p>
    <w:p w14:paraId="3F921EEE" w14:textId="2931EBAE" w:rsidR="007C2687" w:rsidRDefault="00407A1C">
      <w:pPr>
        <w:rPr>
          <w:sz w:val="22"/>
          <w:szCs w:val="22"/>
        </w:rPr>
      </w:pPr>
      <w:r>
        <w:rPr>
          <w:b/>
          <w:sz w:val="22"/>
          <w:szCs w:val="22"/>
        </w:rPr>
        <w:t>Tablica 3. Planirani rashodi i izdaci Proračuna Grada Karlovca za 202</w:t>
      </w:r>
      <w:r w:rsidR="00264D8C">
        <w:rPr>
          <w:b/>
          <w:sz w:val="22"/>
          <w:szCs w:val="22"/>
        </w:rPr>
        <w:t>2</w:t>
      </w:r>
      <w:r>
        <w:rPr>
          <w:b/>
          <w:sz w:val="22"/>
          <w:szCs w:val="22"/>
        </w:rPr>
        <w:t>. godinu i</w:t>
      </w:r>
    </w:p>
    <w:p w14:paraId="63B96A39" w14:textId="09561C2C" w:rsidR="007C2687" w:rsidRDefault="00407A1C">
      <w:pPr>
        <w:rPr>
          <w:b/>
          <w:sz w:val="22"/>
          <w:szCs w:val="22"/>
        </w:rPr>
      </w:pPr>
      <w:r>
        <w:rPr>
          <w:b/>
          <w:sz w:val="22"/>
          <w:szCs w:val="22"/>
        </w:rPr>
        <w:t>prijedlog povećanja/smanjenja</w:t>
      </w:r>
    </w:p>
    <w:p w14:paraId="47837D74" w14:textId="77777777" w:rsidR="00127B70" w:rsidRDefault="00127B70">
      <w:pPr>
        <w:rPr>
          <w:b/>
          <w:sz w:val="22"/>
          <w:szCs w:val="22"/>
        </w:rPr>
      </w:pPr>
    </w:p>
    <w:p w14:paraId="1FC80078" w14:textId="5FF1E2DD" w:rsidR="009620E0" w:rsidRDefault="003F2308">
      <w:pPr>
        <w:rPr>
          <w:sz w:val="22"/>
          <w:szCs w:val="22"/>
        </w:rPr>
      </w:pPr>
      <w:r w:rsidRPr="003F2308">
        <w:rPr>
          <w:noProof/>
        </w:rPr>
        <w:lastRenderedPageBreak/>
        <w:drawing>
          <wp:inline distT="0" distB="0" distL="0" distR="0" wp14:anchorId="07260CAC" wp14:editId="5774E475">
            <wp:extent cx="6120130" cy="3639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639820"/>
                    </a:xfrm>
                    <a:prstGeom prst="rect">
                      <a:avLst/>
                    </a:prstGeom>
                    <a:noFill/>
                    <a:ln>
                      <a:noFill/>
                    </a:ln>
                  </pic:spPr>
                </pic:pic>
              </a:graphicData>
            </a:graphic>
          </wp:inline>
        </w:drawing>
      </w:r>
    </w:p>
    <w:p w14:paraId="5B2CFDC6" w14:textId="66943DE3" w:rsidR="007C2687" w:rsidRDefault="007C2687">
      <w:pPr>
        <w:rPr>
          <w:sz w:val="22"/>
          <w:szCs w:val="22"/>
        </w:rPr>
      </w:pPr>
    </w:p>
    <w:p w14:paraId="68107270" w14:textId="2483D769" w:rsidR="007C2687" w:rsidRDefault="007C2687">
      <w:pPr>
        <w:rPr>
          <w:sz w:val="22"/>
          <w:szCs w:val="22"/>
        </w:rPr>
      </w:pPr>
    </w:p>
    <w:p w14:paraId="45F83B31" w14:textId="77777777" w:rsidR="007C2687" w:rsidRDefault="00407A1C" w:rsidP="001318AB">
      <w:pPr>
        <w:ind w:firstLine="720"/>
        <w:jc w:val="both"/>
        <w:rPr>
          <w:u w:val="single"/>
        </w:rPr>
      </w:pPr>
      <w:r w:rsidRPr="008948C3">
        <w:rPr>
          <w:b/>
          <w:u w:val="single"/>
        </w:rPr>
        <w:t>3.1</w:t>
      </w:r>
      <w:r w:rsidRPr="008948C3">
        <w:rPr>
          <w:u w:val="single"/>
        </w:rPr>
        <w:t xml:space="preserve">. </w:t>
      </w:r>
      <w:r w:rsidRPr="008948C3">
        <w:rPr>
          <w:b/>
          <w:u w:val="single"/>
        </w:rPr>
        <w:t>RASHODI POSLOVANJA</w:t>
      </w:r>
    </w:p>
    <w:p w14:paraId="5F03A762" w14:textId="77777777" w:rsidR="007C2687" w:rsidRDefault="007C2687">
      <w:pPr>
        <w:jc w:val="both"/>
      </w:pPr>
    </w:p>
    <w:p w14:paraId="28FDB2F6" w14:textId="6C14F622" w:rsidR="00F51D31" w:rsidRDefault="00407A1C">
      <w:pPr>
        <w:jc w:val="both"/>
        <w:rPr>
          <w:sz w:val="22"/>
          <w:szCs w:val="22"/>
        </w:rPr>
      </w:pPr>
      <w:r>
        <w:rPr>
          <w:b/>
        </w:rPr>
        <w:tab/>
      </w:r>
      <w:r w:rsidRPr="00F51D31">
        <w:rPr>
          <w:b/>
          <w:sz w:val="22"/>
          <w:szCs w:val="22"/>
        </w:rPr>
        <w:t>Rashodi poslovanja</w:t>
      </w:r>
      <w:r w:rsidRPr="00F51D31">
        <w:rPr>
          <w:sz w:val="22"/>
          <w:szCs w:val="22"/>
        </w:rPr>
        <w:t xml:space="preserve"> planirani su </w:t>
      </w:r>
      <w:r w:rsidR="00310B08">
        <w:rPr>
          <w:sz w:val="22"/>
          <w:szCs w:val="22"/>
        </w:rPr>
        <w:t>prvim</w:t>
      </w:r>
      <w:r w:rsidRPr="00F51D31">
        <w:rPr>
          <w:sz w:val="22"/>
          <w:szCs w:val="22"/>
        </w:rPr>
        <w:t xml:space="preserve"> Izmjenama i dopunama  Proračuna Grada Karlovca u 202</w:t>
      </w:r>
      <w:r w:rsidR="00310B08">
        <w:rPr>
          <w:sz w:val="22"/>
          <w:szCs w:val="22"/>
        </w:rPr>
        <w:t>2</w:t>
      </w:r>
      <w:r w:rsidRPr="00F51D31">
        <w:rPr>
          <w:sz w:val="22"/>
          <w:szCs w:val="22"/>
        </w:rPr>
        <w:t xml:space="preserve">. godini u ukupnom iznosu od </w:t>
      </w:r>
      <w:r w:rsidR="00632223">
        <w:rPr>
          <w:sz w:val="22"/>
          <w:szCs w:val="22"/>
        </w:rPr>
        <w:t>311.635.247</w:t>
      </w:r>
      <w:r w:rsidRPr="00F51D31">
        <w:rPr>
          <w:sz w:val="22"/>
          <w:szCs w:val="22"/>
        </w:rPr>
        <w:t xml:space="preserve"> kuna što je za </w:t>
      </w:r>
      <w:r w:rsidR="00632223">
        <w:rPr>
          <w:sz w:val="22"/>
          <w:szCs w:val="22"/>
        </w:rPr>
        <w:t>6,9</w:t>
      </w:r>
      <w:r w:rsidRPr="00F51D31">
        <w:rPr>
          <w:sz w:val="22"/>
          <w:szCs w:val="22"/>
        </w:rPr>
        <w:t xml:space="preserve">% </w:t>
      </w:r>
      <w:r w:rsidR="00A9326D" w:rsidRPr="00F51D31">
        <w:rPr>
          <w:sz w:val="22"/>
          <w:szCs w:val="22"/>
        </w:rPr>
        <w:t>više</w:t>
      </w:r>
      <w:r w:rsidRPr="00F51D31">
        <w:rPr>
          <w:sz w:val="22"/>
          <w:szCs w:val="22"/>
        </w:rPr>
        <w:t xml:space="preserve"> u odnosu na Plan za 202</w:t>
      </w:r>
      <w:r w:rsidR="00632223">
        <w:rPr>
          <w:sz w:val="22"/>
          <w:szCs w:val="22"/>
        </w:rPr>
        <w:t>2</w:t>
      </w:r>
      <w:r w:rsidRPr="00F51D31">
        <w:rPr>
          <w:sz w:val="22"/>
          <w:szCs w:val="22"/>
        </w:rPr>
        <w:t>. godinu.</w:t>
      </w:r>
    </w:p>
    <w:p w14:paraId="2A39399D" w14:textId="79F78D89" w:rsidR="007C2687" w:rsidRPr="00F51D31" w:rsidRDefault="00407A1C">
      <w:pPr>
        <w:jc w:val="both"/>
        <w:rPr>
          <w:sz w:val="22"/>
          <w:szCs w:val="22"/>
        </w:rPr>
      </w:pPr>
      <w:r w:rsidRPr="00F51D31">
        <w:rPr>
          <w:sz w:val="22"/>
          <w:szCs w:val="22"/>
        </w:rPr>
        <w:tab/>
      </w:r>
    </w:p>
    <w:p w14:paraId="7063FBCC" w14:textId="77777777" w:rsidR="007C2687" w:rsidRPr="00F51D31" w:rsidRDefault="00407A1C">
      <w:pPr>
        <w:jc w:val="both"/>
        <w:rPr>
          <w:sz w:val="22"/>
          <w:szCs w:val="22"/>
        </w:rPr>
      </w:pPr>
      <w:r w:rsidRPr="00F51D31">
        <w:rPr>
          <w:sz w:val="22"/>
          <w:szCs w:val="22"/>
        </w:rPr>
        <w:t xml:space="preserve">            Predloženi rashodi poslovanje planirani su po skupinama rashoda i izdataka kako slijedi:</w:t>
      </w:r>
    </w:p>
    <w:p w14:paraId="2CBF59F2" w14:textId="1627747E" w:rsidR="007C2687" w:rsidRDefault="00407A1C" w:rsidP="00E525CA">
      <w:pPr>
        <w:ind w:firstLine="708"/>
        <w:jc w:val="both"/>
        <w:rPr>
          <w:sz w:val="22"/>
          <w:szCs w:val="22"/>
        </w:rPr>
      </w:pPr>
      <w:r w:rsidRPr="00F51D31">
        <w:rPr>
          <w:b/>
          <w:sz w:val="22"/>
          <w:szCs w:val="22"/>
        </w:rPr>
        <w:t xml:space="preserve">Rashodi za zaposlene </w:t>
      </w:r>
      <w:r w:rsidRPr="00F51D31">
        <w:rPr>
          <w:sz w:val="22"/>
          <w:szCs w:val="22"/>
        </w:rPr>
        <w:t xml:space="preserve">(plaće, ostali rashodi za zaposlene, doprinosi koji se odnose ukupno na djelatnike Gradske uprave i proračunske korisnike), planirani su u ukupnom iznosu od </w:t>
      </w:r>
      <w:r w:rsidR="00632223">
        <w:rPr>
          <w:sz w:val="22"/>
          <w:szCs w:val="22"/>
        </w:rPr>
        <w:t>152.757.172</w:t>
      </w:r>
      <w:r w:rsidR="00CB73EB">
        <w:rPr>
          <w:sz w:val="22"/>
          <w:szCs w:val="22"/>
        </w:rPr>
        <w:t xml:space="preserve"> </w:t>
      </w:r>
      <w:r w:rsidRPr="00F51D31">
        <w:rPr>
          <w:sz w:val="22"/>
          <w:szCs w:val="22"/>
        </w:rPr>
        <w:t>kuna, što je za</w:t>
      </w:r>
      <w:r w:rsidR="00F01210">
        <w:rPr>
          <w:sz w:val="22"/>
          <w:szCs w:val="22"/>
        </w:rPr>
        <w:t xml:space="preserve"> </w:t>
      </w:r>
      <w:r w:rsidR="00BC627A">
        <w:rPr>
          <w:sz w:val="22"/>
          <w:szCs w:val="22"/>
        </w:rPr>
        <w:t xml:space="preserve">4,9 </w:t>
      </w:r>
      <w:proofErr w:type="spellStart"/>
      <w:r w:rsidR="00BC627A">
        <w:rPr>
          <w:sz w:val="22"/>
          <w:szCs w:val="22"/>
        </w:rPr>
        <w:t>mil</w:t>
      </w:r>
      <w:proofErr w:type="spellEnd"/>
      <w:r w:rsidRPr="00F51D31">
        <w:rPr>
          <w:sz w:val="22"/>
          <w:szCs w:val="22"/>
        </w:rPr>
        <w:t>. kuna</w:t>
      </w:r>
      <w:r w:rsidR="00EE19C8" w:rsidRPr="00F51D31">
        <w:rPr>
          <w:sz w:val="22"/>
          <w:szCs w:val="22"/>
        </w:rPr>
        <w:t xml:space="preserve"> više</w:t>
      </w:r>
      <w:r w:rsidRPr="00F51D31">
        <w:rPr>
          <w:sz w:val="22"/>
          <w:szCs w:val="22"/>
        </w:rPr>
        <w:t xml:space="preserve"> u odnosu na plan za 202</w:t>
      </w:r>
      <w:r w:rsidR="00BC627A">
        <w:rPr>
          <w:sz w:val="22"/>
          <w:szCs w:val="22"/>
        </w:rPr>
        <w:t>2</w:t>
      </w:r>
      <w:r w:rsidRPr="00F51D31">
        <w:rPr>
          <w:sz w:val="22"/>
          <w:szCs w:val="22"/>
        </w:rPr>
        <w:t xml:space="preserve">. godinu. U strukturi ukupnih rashoda i izdataka čine </w:t>
      </w:r>
      <w:r w:rsidR="009F6CEA" w:rsidRPr="00F51D31">
        <w:rPr>
          <w:sz w:val="22"/>
          <w:szCs w:val="22"/>
        </w:rPr>
        <w:t>3</w:t>
      </w:r>
      <w:r w:rsidR="00CA2FA7">
        <w:rPr>
          <w:sz w:val="22"/>
          <w:szCs w:val="22"/>
        </w:rPr>
        <w:t>1,33</w:t>
      </w:r>
      <w:r w:rsidRPr="00F51D31">
        <w:rPr>
          <w:sz w:val="22"/>
          <w:szCs w:val="22"/>
        </w:rPr>
        <w:t xml:space="preserve">%. Od toga su planirani rashodi za zaposlene u Gradskoj upravi u iznosu od </w:t>
      </w:r>
      <w:r w:rsidR="004D589F" w:rsidRPr="00F51D31">
        <w:rPr>
          <w:sz w:val="22"/>
          <w:szCs w:val="22"/>
        </w:rPr>
        <w:t>2</w:t>
      </w:r>
      <w:r w:rsidR="008C53E6">
        <w:rPr>
          <w:sz w:val="22"/>
          <w:szCs w:val="22"/>
        </w:rPr>
        <w:t>3,7</w:t>
      </w:r>
      <w:r w:rsidRPr="00F51D31">
        <w:rPr>
          <w:sz w:val="22"/>
          <w:szCs w:val="22"/>
        </w:rPr>
        <w:t xml:space="preserve"> </w:t>
      </w:r>
      <w:proofErr w:type="spellStart"/>
      <w:r w:rsidRPr="00F51D31">
        <w:rPr>
          <w:sz w:val="22"/>
          <w:szCs w:val="22"/>
        </w:rPr>
        <w:t>mil.kuna</w:t>
      </w:r>
      <w:proofErr w:type="spellEnd"/>
      <w:r w:rsidR="00315DEC">
        <w:rPr>
          <w:sz w:val="22"/>
          <w:szCs w:val="22"/>
        </w:rPr>
        <w:t xml:space="preserve"> pri čemu se </w:t>
      </w:r>
      <w:r w:rsidRPr="00F51D31">
        <w:rPr>
          <w:sz w:val="22"/>
          <w:szCs w:val="22"/>
        </w:rPr>
        <w:t xml:space="preserve">na plaće (bruto) </w:t>
      </w:r>
      <w:r w:rsidR="00315DEC">
        <w:rPr>
          <w:sz w:val="22"/>
          <w:szCs w:val="22"/>
        </w:rPr>
        <w:t xml:space="preserve"> odnosi </w:t>
      </w:r>
      <w:r w:rsidRPr="00F51D31">
        <w:rPr>
          <w:sz w:val="22"/>
          <w:szCs w:val="22"/>
        </w:rPr>
        <w:t xml:space="preserve">u iznosu od </w:t>
      </w:r>
      <w:r w:rsidR="00F2111E">
        <w:rPr>
          <w:sz w:val="22"/>
          <w:szCs w:val="22"/>
        </w:rPr>
        <w:t>18,9</w:t>
      </w:r>
      <w:r w:rsidRPr="00F51D31">
        <w:rPr>
          <w:sz w:val="22"/>
          <w:szCs w:val="22"/>
        </w:rPr>
        <w:t xml:space="preserve"> </w:t>
      </w:r>
      <w:proofErr w:type="spellStart"/>
      <w:r w:rsidRPr="00F51D31">
        <w:rPr>
          <w:sz w:val="22"/>
          <w:szCs w:val="22"/>
        </w:rPr>
        <w:t>mil</w:t>
      </w:r>
      <w:proofErr w:type="spellEnd"/>
      <w:r w:rsidRPr="00F51D31">
        <w:rPr>
          <w:sz w:val="22"/>
          <w:szCs w:val="22"/>
        </w:rPr>
        <w:t xml:space="preserve">. kuna, ostali rashodi za zaposlene planirani su u iznosu od </w:t>
      </w:r>
      <w:r w:rsidR="00FB59FF" w:rsidRPr="00F51D31">
        <w:rPr>
          <w:sz w:val="22"/>
          <w:szCs w:val="22"/>
        </w:rPr>
        <w:t>1,</w:t>
      </w:r>
      <w:r w:rsidR="00732A9A">
        <w:rPr>
          <w:sz w:val="22"/>
          <w:szCs w:val="22"/>
        </w:rPr>
        <w:t>6</w:t>
      </w:r>
      <w:r w:rsidRPr="00F51D31">
        <w:rPr>
          <w:sz w:val="22"/>
          <w:szCs w:val="22"/>
        </w:rPr>
        <w:t xml:space="preserve"> </w:t>
      </w:r>
      <w:proofErr w:type="spellStart"/>
      <w:r w:rsidRPr="00F51D31">
        <w:rPr>
          <w:sz w:val="22"/>
          <w:szCs w:val="22"/>
        </w:rPr>
        <w:t>mil</w:t>
      </w:r>
      <w:proofErr w:type="spellEnd"/>
      <w:r w:rsidRPr="00F51D31">
        <w:rPr>
          <w:sz w:val="22"/>
          <w:szCs w:val="22"/>
        </w:rPr>
        <w:t xml:space="preserve">. kuna dok su doprinosi na plaću planirani u iznosu od </w:t>
      </w:r>
      <w:r w:rsidR="00A82F56">
        <w:rPr>
          <w:sz w:val="22"/>
          <w:szCs w:val="22"/>
        </w:rPr>
        <w:t xml:space="preserve">3.128.859 </w:t>
      </w:r>
      <w:r w:rsidRPr="00F51D31">
        <w:rPr>
          <w:sz w:val="22"/>
          <w:szCs w:val="22"/>
        </w:rPr>
        <w:t xml:space="preserve">kuna. </w:t>
      </w:r>
    </w:p>
    <w:p w14:paraId="02ACC278" w14:textId="77777777" w:rsidR="009419DB" w:rsidRPr="00F51D31" w:rsidRDefault="009419DB" w:rsidP="00E525CA">
      <w:pPr>
        <w:ind w:firstLine="708"/>
        <w:jc w:val="both"/>
        <w:rPr>
          <w:sz w:val="22"/>
          <w:szCs w:val="22"/>
        </w:rPr>
      </w:pPr>
    </w:p>
    <w:p w14:paraId="43EA6258" w14:textId="1E159805" w:rsidR="007C2687" w:rsidRDefault="00407A1C">
      <w:pPr>
        <w:ind w:firstLine="708"/>
        <w:jc w:val="both"/>
        <w:rPr>
          <w:sz w:val="22"/>
          <w:szCs w:val="22"/>
        </w:rPr>
      </w:pPr>
      <w:r w:rsidRPr="00F90D28">
        <w:rPr>
          <w:b/>
          <w:sz w:val="22"/>
          <w:szCs w:val="22"/>
        </w:rPr>
        <w:t xml:space="preserve">Materijalni rashodi </w:t>
      </w:r>
      <w:r w:rsidRPr="00F90D28">
        <w:rPr>
          <w:sz w:val="22"/>
          <w:szCs w:val="22"/>
        </w:rPr>
        <w:t>(naknade troškova zap</w:t>
      </w:r>
      <w:r w:rsidR="00581DD5">
        <w:rPr>
          <w:sz w:val="22"/>
          <w:szCs w:val="22"/>
        </w:rPr>
        <w:t>os</w:t>
      </w:r>
      <w:r w:rsidRPr="00F51D31">
        <w:rPr>
          <w:sz w:val="22"/>
          <w:szCs w:val="22"/>
        </w:rPr>
        <w:t xml:space="preserve">lenima, rashodi za materijal i energiju, rashodi za usluge i ostali nespomenuti rashodi poslovanja) planirani su u iznosu od </w:t>
      </w:r>
      <w:r w:rsidR="003260F1">
        <w:rPr>
          <w:sz w:val="22"/>
          <w:szCs w:val="22"/>
        </w:rPr>
        <w:t xml:space="preserve">117.977.034 </w:t>
      </w:r>
      <w:r w:rsidRPr="00F51D31">
        <w:rPr>
          <w:sz w:val="22"/>
          <w:szCs w:val="22"/>
        </w:rPr>
        <w:t xml:space="preserve">kuna i </w:t>
      </w:r>
      <w:r w:rsidR="007A3C07" w:rsidRPr="00F51D31">
        <w:rPr>
          <w:sz w:val="22"/>
          <w:szCs w:val="22"/>
        </w:rPr>
        <w:t xml:space="preserve">veći </w:t>
      </w:r>
      <w:r w:rsidRPr="00F51D31">
        <w:rPr>
          <w:sz w:val="22"/>
          <w:szCs w:val="22"/>
        </w:rPr>
        <w:t xml:space="preserve">su za </w:t>
      </w:r>
      <w:r w:rsidR="003260F1">
        <w:rPr>
          <w:sz w:val="22"/>
          <w:szCs w:val="22"/>
        </w:rPr>
        <w:t>10,6</w:t>
      </w:r>
      <w:r w:rsidRPr="00F51D31">
        <w:rPr>
          <w:sz w:val="22"/>
          <w:szCs w:val="22"/>
        </w:rPr>
        <w:t xml:space="preserve"> </w:t>
      </w:r>
      <w:proofErr w:type="spellStart"/>
      <w:r w:rsidRPr="00F51D31">
        <w:rPr>
          <w:sz w:val="22"/>
          <w:szCs w:val="22"/>
        </w:rPr>
        <w:t>mil</w:t>
      </w:r>
      <w:proofErr w:type="spellEnd"/>
      <w:r w:rsidRPr="00F51D31">
        <w:rPr>
          <w:sz w:val="22"/>
          <w:szCs w:val="22"/>
        </w:rPr>
        <w:t>. kuna u odnosu na Plan za 202</w:t>
      </w:r>
      <w:r w:rsidR="003260F1">
        <w:rPr>
          <w:sz w:val="22"/>
          <w:szCs w:val="22"/>
        </w:rPr>
        <w:t>2</w:t>
      </w:r>
      <w:r w:rsidRPr="00F51D31">
        <w:rPr>
          <w:sz w:val="22"/>
          <w:szCs w:val="22"/>
        </w:rPr>
        <w:t xml:space="preserve">. godinu. Materijalne rashode čine naknade troškova zaposlenima, rashodi za materijal i energiju, rashodi za usluge, naknade troškova osobama izvan radnog odnosa, te ostali rashodi poslovanja koji uključuju naknade za rad predstavničkih i izvršnih tijela i upravnih vijeća, premije osiguranja, reprezentacije, članarine upravne, administrativne i sudske pristojbe i ostali slični rashodi. U ukupnim rashodima i izdacima u Proračunu Grada Karlovca sudjeluju s </w:t>
      </w:r>
      <w:r w:rsidR="000611F5" w:rsidRPr="00F51D31">
        <w:rPr>
          <w:sz w:val="22"/>
          <w:szCs w:val="22"/>
        </w:rPr>
        <w:t>2</w:t>
      </w:r>
      <w:r w:rsidR="003260F1">
        <w:rPr>
          <w:sz w:val="22"/>
          <w:szCs w:val="22"/>
        </w:rPr>
        <w:t>4,20</w:t>
      </w:r>
      <w:r w:rsidRPr="00F51D31">
        <w:rPr>
          <w:sz w:val="22"/>
          <w:szCs w:val="22"/>
        </w:rPr>
        <w:t>%.</w:t>
      </w:r>
    </w:p>
    <w:p w14:paraId="3DCD257C" w14:textId="77777777" w:rsidR="00E5012F" w:rsidRPr="00F51D31" w:rsidRDefault="00E5012F">
      <w:pPr>
        <w:ind w:firstLine="708"/>
        <w:jc w:val="both"/>
        <w:rPr>
          <w:sz w:val="22"/>
          <w:szCs w:val="22"/>
        </w:rPr>
      </w:pPr>
    </w:p>
    <w:p w14:paraId="11CBA41C" w14:textId="4252F395" w:rsidR="007C2687" w:rsidRPr="00F51D31" w:rsidRDefault="00407A1C">
      <w:pPr>
        <w:jc w:val="both"/>
        <w:rPr>
          <w:sz w:val="22"/>
          <w:szCs w:val="22"/>
        </w:rPr>
      </w:pPr>
      <w:r w:rsidRPr="00F51D31">
        <w:rPr>
          <w:sz w:val="22"/>
          <w:szCs w:val="22"/>
        </w:rPr>
        <w:t xml:space="preserve">      </w:t>
      </w:r>
      <w:r w:rsidRPr="00F51D31">
        <w:rPr>
          <w:sz w:val="22"/>
          <w:szCs w:val="22"/>
        </w:rPr>
        <w:tab/>
        <w:t xml:space="preserve">Najveći dio  rashoda odnosi se na rashode za usluge u iznosu od </w:t>
      </w:r>
      <w:r w:rsidR="004A14E9">
        <w:rPr>
          <w:sz w:val="22"/>
          <w:szCs w:val="22"/>
        </w:rPr>
        <w:t>79.311.322</w:t>
      </w:r>
      <w:r w:rsidR="00912C23" w:rsidRPr="00F51D31">
        <w:rPr>
          <w:sz w:val="22"/>
          <w:szCs w:val="22"/>
        </w:rPr>
        <w:t xml:space="preserve"> </w:t>
      </w:r>
      <w:r w:rsidRPr="00F51D31">
        <w:rPr>
          <w:sz w:val="22"/>
          <w:szCs w:val="22"/>
        </w:rPr>
        <w:t xml:space="preserve">kuna (zakupnine, usluge tekućeg i investicijskog održavanja objekata, komunalne usluge, održavanje komunalne infrastrukture, usluge promidžbe i informiranja, intelektualne usluge i druge usluge) što je </w:t>
      </w:r>
      <w:r w:rsidR="00EF07C1" w:rsidRPr="00F51D31">
        <w:rPr>
          <w:sz w:val="22"/>
          <w:szCs w:val="22"/>
        </w:rPr>
        <w:t xml:space="preserve">povećanje </w:t>
      </w:r>
      <w:r w:rsidRPr="00F51D31">
        <w:rPr>
          <w:sz w:val="22"/>
          <w:szCs w:val="22"/>
        </w:rPr>
        <w:t xml:space="preserve">za </w:t>
      </w:r>
      <w:r w:rsidR="004A14E9">
        <w:rPr>
          <w:sz w:val="22"/>
          <w:szCs w:val="22"/>
        </w:rPr>
        <w:t>9,8</w:t>
      </w:r>
      <w:r w:rsidR="00320CC0">
        <w:rPr>
          <w:sz w:val="22"/>
          <w:szCs w:val="22"/>
        </w:rPr>
        <w:t xml:space="preserve"> </w:t>
      </w:r>
      <w:proofErr w:type="spellStart"/>
      <w:r w:rsidR="00320CC0">
        <w:rPr>
          <w:sz w:val="22"/>
          <w:szCs w:val="22"/>
        </w:rPr>
        <w:t>mil</w:t>
      </w:r>
      <w:proofErr w:type="spellEnd"/>
      <w:r w:rsidR="00320CC0">
        <w:rPr>
          <w:sz w:val="22"/>
          <w:szCs w:val="22"/>
        </w:rPr>
        <w:t>.</w:t>
      </w:r>
      <w:r w:rsidR="00EF07C1" w:rsidRPr="00F51D31">
        <w:rPr>
          <w:sz w:val="22"/>
          <w:szCs w:val="22"/>
        </w:rPr>
        <w:t xml:space="preserve"> </w:t>
      </w:r>
      <w:r w:rsidRPr="00F51D31">
        <w:rPr>
          <w:sz w:val="22"/>
          <w:szCs w:val="22"/>
        </w:rPr>
        <w:t xml:space="preserve">kuna, zatim na rashode za materijal i energiju u iznosu od </w:t>
      </w:r>
      <w:r w:rsidR="009F2AF8">
        <w:rPr>
          <w:sz w:val="22"/>
          <w:szCs w:val="22"/>
        </w:rPr>
        <w:t>2</w:t>
      </w:r>
      <w:r w:rsidR="004A14E9">
        <w:rPr>
          <w:sz w:val="22"/>
          <w:szCs w:val="22"/>
        </w:rPr>
        <w:t>4.251.370</w:t>
      </w:r>
      <w:r w:rsidRPr="00F51D31">
        <w:rPr>
          <w:sz w:val="22"/>
          <w:szCs w:val="22"/>
        </w:rPr>
        <w:t xml:space="preserve"> kuna (troškovi energije, uredski materijal, sitni inventar i drugi materijalni rashodi) što je </w:t>
      </w:r>
      <w:r w:rsidR="004A14E9">
        <w:rPr>
          <w:sz w:val="22"/>
          <w:szCs w:val="22"/>
        </w:rPr>
        <w:t>povećanje za 0,6</w:t>
      </w:r>
      <w:r w:rsidR="009F2AF8">
        <w:rPr>
          <w:sz w:val="22"/>
          <w:szCs w:val="22"/>
        </w:rPr>
        <w:t xml:space="preserve"> </w:t>
      </w:r>
      <w:proofErr w:type="spellStart"/>
      <w:r w:rsidR="009F2AF8">
        <w:rPr>
          <w:sz w:val="22"/>
          <w:szCs w:val="22"/>
        </w:rPr>
        <w:t>mil</w:t>
      </w:r>
      <w:proofErr w:type="spellEnd"/>
      <w:r w:rsidR="009F2AF8">
        <w:rPr>
          <w:sz w:val="22"/>
          <w:szCs w:val="22"/>
        </w:rPr>
        <w:t>.</w:t>
      </w:r>
      <w:r w:rsidRPr="00F51D31">
        <w:rPr>
          <w:sz w:val="22"/>
          <w:szCs w:val="22"/>
        </w:rPr>
        <w:t xml:space="preserve"> kuna, ostali nespomenuti rashodi poslovanja </w:t>
      </w:r>
      <w:r w:rsidR="0084184B">
        <w:rPr>
          <w:sz w:val="22"/>
          <w:szCs w:val="22"/>
        </w:rPr>
        <w:t>manji</w:t>
      </w:r>
      <w:r w:rsidRPr="00F51D31">
        <w:rPr>
          <w:sz w:val="22"/>
          <w:szCs w:val="22"/>
        </w:rPr>
        <w:t xml:space="preserve"> su za </w:t>
      </w:r>
      <w:r w:rsidR="0084184B">
        <w:rPr>
          <w:sz w:val="22"/>
          <w:szCs w:val="22"/>
        </w:rPr>
        <w:t>30.754</w:t>
      </w:r>
      <w:r w:rsidRPr="00F51D31">
        <w:rPr>
          <w:sz w:val="22"/>
          <w:szCs w:val="22"/>
        </w:rPr>
        <w:t xml:space="preserve"> kuna i iznose </w:t>
      </w:r>
      <w:r w:rsidR="0084184B">
        <w:rPr>
          <w:sz w:val="22"/>
          <w:szCs w:val="22"/>
        </w:rPr>
        <w:t>6.578.611</w:t>
      </w:r>
      <w:r w:rsidR="0004616A" w:rsidRPr="00F51D31">
        <w:rPr>
          <w:sz w:val="22"/>
          <w:szCs w:val="22"/>
        </w:rPr>
        <w:t xml:space="preserve"> </w:t>
      </w:r>
      <w:r w:rsidRPr="00F51D31">
        <w:rPr>
          <w:sz w:val="22"/>
          <w:szCs w:val="22"/>
        </w:rPr>
        <w:t xml:space="preserve">kuna, naknade troškova zaposlenima planirane su u iznosu od </w:t>
      </w:r>
      <w:r w:rsidR="0084184B">
        <w:rPr>
          <w:sz w:val="22"/>
          <w:szCs w:val="22"/>
        </w:rPr>
        <w:t>7.426.931</w:t>
      </w:r>
      <w:r w:rsidRPr="00F51D31">
        <w:rPr>
          <w:sz w:val="22"/>
          <w:szCs w:val="22"/>
        </w:rPr>
        <w:t xml:space="preserve"> kuna i </w:t>
      </w:r>
      <w:r w:rsidR="0084184B">
        <w:rPr>
          <w:sz w:val="22"/>
          <w:szCs w:val="22"/>
        </w:rPr>
        <w:t>veće su za 122.461</w:t>
      </w:r>
      <w:r w:rsidRPr="00F51D31">
        <w:rPr>
          <w:sz w:val="22"/>
          <w:szCs w:val="22"/>
        </w:rPr>
        <w:t xml:space="preserve"> kuna dok su naknade troškova osobama izvan radnog odnosa  planirane u iznosu </w:t>
      </w:r>
      <w:r w:rsidR="006D2C8B">
        <w:rPr>
          <w:sz w:val="22"/>
          <w:szCs w:val="22"/>
        </w:rPr>
        <w:t xml:space="preserve">od </w:t>
      </w:r>
      <w:r w:rsidR="00EF175C">
        <w:rPr>
          <w:sz w:val="22"/>
          <w:szCs w:val="22"/>
        </w:rPr>
        <w:t>408.800</w:t>
      </w:r>
      <w:r w:rsidRPr="00F51D31">
        <w:rPr>
          <w:sz w:val="22"/>
          <w:szCs w:val="22"/>
        </w:rPr>
        <w:t xml:space="preserve"> kuna.</w:t>
      </w:r>
    </w:p>
    <w:p w14:paraId="4C638D5A" w14:textId="77777777" w:rsidR="007C2687" w:rsidRPr="00F51D31" w:rsidRDefault="007C2687">
      <w:pPr>
        <w:jc w:val="both"/>
        <w:rPr>
          <w:sz w:val="22"/>
          <w:szCs w:val="22"/>
        </w:rPr>
      </w:pPr>
    </w:p>
    <w:p w14:paraId="2232A4F7" w14:textId="73554AD6" w:rsidR="007C2687" w:rsidRPr="00F51D31" w:rsidRDefault="00407A1C">
      <w:pPr>
        <w:ind w:firstLine="708"/>
        <w:jc w:val="both"/>
        <w:rPr>
          <w:sz w:val="22"/>
          <w:szCs w:val="22"/>
        </w:rPr>
      </w:pPr>
      <w:r w:rsidRPr="00F51D31">
        <w:rPr>
          <w:b/>
          <w:sz w:val="22"/>
          <w:szCs w:val="22"/>
        </w:rPr>
        <w:t xml:space="preserve">Financijski rashodi </w:t>
      </w:r>
      <w:r w:rsidRPr="00F51D31">
        <w:rPr>
          <w:sz w:val="22"/>
          <w:szCs w:val="22"/>
        </w:rPr>
        <w:t xml:space="preserve">(kamate za primljene zajmove i ostali financijski rashodi) planirani su u iznosu od </w:t>
      </w:r>
      <w:r w:rsidR="00EF175C">
        <w:rPr>
          <w:sz w:val="22"/>
          <w:szCs w:val="22"/>
        </w:rPr>
        <w:t>1.601.465</w:t>
      </w:r>
      <w:r w:rsidRPr="00F51D31">
        <w:rPr>
          <w:sz w:val="22"/>
          <w:szCs w:val="22"/>
        </w:rPr>
        <w:t xml:space="preserve"> kuna i ovim izmjenama su</w:t>
      </w:r>
      <w:r w:rsidR="002253E7" w:rsidRPr="00F51D31">
        <w:rPr>
          <w:sz w:val="22"/>
          <w:szCs w:val="22"/>
        </w:rPr>
        <w:t xml:space="preserve"> </w:t>
      </w:r>
      <w:r w:rsidR="006D2C8B">
        <w:rPr>
          <w:sz w:val="22"/>
          <w:szCs w:val="22"/>
        </w:rPr>
        <w:t xml:space="preserve">povećani za </w:t>
      </w:r>
      <w:r w:rsidR="00EF175C">
        <w:rPr>
          <w:sz w:val="22"/>
          <w:szCs w:val="22"/>
        </w:rPr>
        <w:t>51.545</w:t>
      </w:r>
      <w:r w:rsidRPr="00F51D31">
        <w:rPr>
          <w:sz w:val="22"/>
          <w:szCs w:val="22"/>
        </w:rPr>
        <w:t xml:space="preserve"> kuna pri čemu kamate za primljene kredite i </w:t>
      </w:r>
      <w:r w:rsidRPr="00F51D31">
        <w:rPr>
          <w:sz w:val="22"/>
          <w:szCs w:val="22"/>
        </w:rPr>
        <w:lastRenderedPageBreak/>
        <w:t xml:space="preserve">zajmove iznose </w:t>
      </w:r>
      <w:r w:rsidR="00C84A02">
        <w:rPr>
          <w:sz w:val="22"/>
          <w:szCs w:val="22"/>
        </w:rPr>
        <w:t>900.000</w:t>
      </w:r>
      <w:r w:rsidRPr="00F51D31">
        <w:rPr>
          <w:sz w:val="22"/>
          <w:szCs w:val="22"/>
        </w:rPr>
        <w:t xml:space="preserve"> kuna dok su ostali financijski rashodi planirani u iznosu od </w:t>
      </w:r>
      <w:r w:rsidR="00EF175C">
        <w:rPr>
          <w:sz w:val="22"/>
          <w:szCs w:val="22"/>
        </w:rPr>
        <w:t>701.465</w:t>
      </w:r>
      <w:r w:rsidR="00FF6A5F">
        <w:rPr>
          <w:sz w:val="22"/>
          <w:szCs w:val="22"/>
        </w:rPr>
        <w:t xml:space="preserve"> </w:t>
      </w:r>
      <w:r w:rsidRPr="00F51D31">
        <w:rPr>
          <w:sz w:val="22"/>
          <w:szCs w:val="22"/>
        </w:rPr>
        <w:t>kuna, a obuhvaćaju rashode za bankarske usluge, usluge platnog prometa i kamate i naknade koje su proizašle iz drugih ugovornih odnosa.</w:t>
      </w:r>
    </w:p>
    <w:p w14:paraId="0BEF6775" w14:textId="77777777" w:rsidR="007C2687" w:rsidRPr="00F51D31" w:rsidRDefault="007C2687">
      <w:pPr>
        <w:jc w:val="both"/>
        <w:rPr>
          <w:sz w:val="22"/>
          <w:szCs w:val="22"/>
        </w:rPr>
      </w:pPr>
    </w:p>
    <w:p w14:paraId="7A60B12B" w14:textId="581B59A9" w:rsidR="007C2687" w:rsidRPr="00F51D31" w:rsidRDefault="00407A1C">
      <w:pPr>
        <w:ind w:firstLine="708"/>
        <w:jc w:val="both"/>
        <w:rPr>
          <w:sz w:val="22"/>
          <w:szCs w:val="22"/>
        </w:rPr>
      </w:pPr>
      <w:r w:rsidRPr="00F51D31">
        <w:rPr>
          <w:b/>
          <w:sz w:val="22"/>
          <w:szCs w:val="22"/>
        </w:rPr>
        <w:t xml:space="preserve">Subvencije </w:t>
      </w:r>
      <w:r w:rsidRPr="00F51D31">
        <w:rPr>
          <w:sz w:val="22"/>
          <w:szCs w:val="22"/>
        </w:rPr>
        <w:t xml:space="preserve">(subvencije trgovačkim društvima u javnom sektoru i subvencije trgovačkim društvima, obrtnicima i malim i srednjim poduzetnicima i poljoprivrednicima) ovim izmjenama iznose </w:t>
      </w:r>
      <w:r w:rsidR="007B394B">
        <w:rPr>
          <w:sz w:val="22"/>
          <w:szCs w:val="22"/>
        </w:rPr>
        <w:t>5.088.657</w:t>
      </w:r>
      <w:r w:rsidRPr="00F51D31">
        <w:rPr>
          <w:sz w:val="22"/>
          <w:szCs w:val="22"/>
        </w:rPr>
        <w:t xml:space="preserve"> kuna, u ukupnim rashodima i izdacima sudjeluju s 1,</w:t>
      </w:r>
      <w:r w:rsidR="007B394B">
        <w:rPr>
          <w:sz w:val="22"/>
          <w:szCs w:val="22"/>
        </w:rPr>
        <w:t>04</w:t>
      </w:r>
      <w:r w:rsidRPr="00F51D31">
        <w:rPr>
          <w:sz w:val="22"/>
          <w:szCs w:val="22"/>
        </w:rPr>
        <w:t xml:space="preserve">%, pri čemu su subvencije Hrvatskom radio Karlovcu d.o.o. planirane u iznosu od </w:t>
      </w:r>
      <w:r w:rsidR="002F0031">
        <w:rPr>
          <w:sz w:val="22"/>
          <w:szCs w:val="22"/>
        </w:rPr>
        <w:t>350.000</w:t>
      </w:r>
      <w:r w:rsidRPr="00F51D31">
        <w:rPr>
          <w:sz w:val="22"/>
          <w:szCs w:val="22"/>
        </w:rPr>
        <w:t xml:space="preserve"> kuna, a subvencije trgovačkim društvima, zadrugama, poljoprivrednicima i obrtnicima izvan javnog sektora u iznosu od </w:t>
      </w:r>
      <w:r w:rsidR="00937878">
        <w:rPr>
          <w:sz w:val="22"/>
          <w:szCs w:val="22"/>
        </w:rPr>
        <w:t>4.738.657</w:t>
      </w:r>
      <w:r w:rsidRPr="00F51D31">
        <w:rPr>
          <w:sz w:val="22"/>
          <w:szCs w:val="22"/>
        </w:rPr>
        <w:t xml:space="preserve"> kuna što je za </w:t>
      </w:r>
      <w:r w:rsidR="00937878">
        <w:rPr>
          <w:sz w:val="22"/>
          <w:szCs w:val="22"/>
        </w:rPr>
        <w:t>121.657</w:t>
      </w:r>
      <w:r w:rsidRPr="00F51D31">
        <w:rPr>
          <w:sz w:val="22"/>
          <w:szCs w:val="22"/>
        </w:rPr>
        <w:t xml:space="preserve"> kuna više u odnosu na plan za 20</w:t>
      </w:r>
      <w:r w:rsidR="000D17DF">
        <w:rPr>
          <w:sz w:val="22"/>
          <w:szCs w:val="22"/>
        </w:rPr>
        <w:t>2</w:t>
      </w:r>
      <w:r w:rsidR="004A313B" w:rsidRPr="00F51D31">
        <w:rPr>
          <w:sz w:val="22"/>
          <w:szCs w:val="22"/>
        </w:rPr>
        <w:t>1</w:t>
      </w:r>
      <w:r w:rsidRPr="00F51D31">
        <w:rPr>
          <w:sz w:val="22"/>
          <w:szCs w:val="22"/>
        </w:rPr>
        <w:t xml:space="preserve">. Subvencija Autotransport d.o.o. planirana je u iznosu od </w:t>
      </w:r>
      <w:r w:rsidR="000D17DF">
        <w:rPr>
          <w:sz w:val="22"/>
          <w:szCs w:val="22"/>
        </w:rPr>
        <w:t xml:space="preserve">2,0 </w:t>
      </w:r>
      <w:proofErr w:type="spellStart"/>
      <w:r w:rsidR="000D17DF">
        <w:rPr>
          <w:sz w:val="22"/>
          <w:szCs w:val="22"/>
        </w:rPr>
        <w:t>mil</w:t>
      </w:r>
      <w:proofErr w:type="spellEnd"/>
      <w:r w:rsidR="000D17DF">
        <w:rPr>
          <w:sz w:val="22"/>
          <w:szCs w:val="22"/>
        </w:rPr>
        <w:t>.</w:t>
      </w:r>
      <w:r w:rsidRPr="00F51D31">
        <w:rPr>
          <w:sz w:val="22"/>
          <w:szCs w:val="22"/>
        </w:rPr>
        <w:t xml:space="preserve"> kuna, potpore poljoprivrednim gospodarstvima planirane su u iznosu </w:t>
      </w:r>
      <w:r w:rsidR="000D17DF">
        <w:rPr>
          <w:sz w:val="22"/>
          <w:szCs w:val="22"/>
        </w:rPr>
        <w:t>od 1.064.657</w:t>
      </w:r>
      <w:r w:rsidRPr="00F51D31">
        <w:rPr>
          <w:sz w:val="22"/>
          <w:szCs w:val="22"/>
        </w:rPr>
        <w:t xml:space="preserve"> kuna, a potpore poduzetništvu </w:t>
      </w:r>
      <w:r w:rsidR="000D17DF">
        <w:rPr>
          <w:sz w:val="22"/>
          <w:szCs w:val="22"/>
        </w:rPr>
        <w:t>iznose 800.000 kuna.</w:t>
      </w:r>
    </w:p>
    <w:p w14:paraId="6A79AB44" w14:textId="77777777" w:rsidR="007C2687" w:rsidRPr="00F51D31" w:rsidRDefault="007C2687">
      <w:pPr>
        <w:ind w:firstLine="708"/>
        <w:jc w:val="both"/>
        <w:rPr>
          <w:sz w:val="22"/>
          <w:szCs w:val="22"/>
        </w:rPr>
      </w:pPr>
    </w:p>
    <w:p w14:paraId="1358050D" w14:textId="7C991B7D" w:rsidR="00AE1855" w:rsidRDefault="00407A1C" w:rsidP="00AE1855">
      <w:pPr>
        <w:ind w:firstLine="708"/>
        <w:jc w:val="both"/>
        <w:rPr>
          <w:sz w:val="22"/>
          <w:szCs w:val="22"/>
        </w:rPr>
      </w:pPr>
      <w:r w:rsidRPr="00F51D31">
        <w:rPr>
          <w:b/>
          <w:sz w:val="22"/>
          <w:szCs w:val="22"/>
        </w:rPr>
        <w:t xml:space="preserve"> Pomoći dane u inozemstvo i unutar opće države</w:t>
      </w:r>
      <w:r w:rsidRPr="00F51D31">
        <w:rPr>
          <w:sz w:val="22"/>
          <w:szCs w:val="22"/>
        </w:rPr>
        <w:t xml:space="preserve"> planirane su u iznosu </w:t>
      </w:r>
      <w:r w:rsidR="00563099">
        <w:rPr>
          <w:sz w:val="22"/>
          <w:szCs w:val="22"/>
        </w:rPr>
        <w:t xml:space="preserve">većem za 375.000 </w:t>
      </w:r>
      <w:r w:rsidRPr="00F51D31">
        <w:rPr>
          <w:sz w:val="22"/>
          <w:szCs w:val="22"/>
        </w:rPr>
        <w:t>kuna</w:t>
      </w:r>
      <w:r w:rsidR="00563099">
        <w:rPr>
          <w:sz w:val="22"/>
          <w:szCs w:val="22"/>
        </w:rPr>
        <w:t xml:space="preserve"> ili za 10,4% u odnosu na plan za 2022. godinu. U </w:t>
      </w:r>
      <w:r w:rsidRPr="00F51D31">
        <w:rPr>
          <w:sz w:val="22"/>
          <w:szCs w:val="22"/>
        </w:rPr>
        <w:t xml:space="preserve">ukupnim rashodima i izdacima Proračuna Grada Karlovca sudjeluju s </w:t>
      </w:r>
      <w:r w:rsidR="00464CBD">
        <w:rPr>
          <w:sz w:val="22"/>
          <w:szCs w:val="22"/>
        </w:rPr>
        <w:t>0,82</w:t>
      </w:r>
      <w:r w:rsidRPr="00F51D31">
        <w:rPr>
          <w:sz w:val="22"/>
          <w:szCs w:val="22"/>
        </w:rPr>
        <w:t xml:space="preserve">%. Pomoći unutar općeg proračuna iznose </w:t>
      </w:r>
      <w:r w:rsidR="00464CBD">
        <w:rPr>
          <w:sz w:val="22"/>
          <w:szCs w:val="22"/>
        </w:rPr>
        <w:t>2.800.385</w:t>
      </w:r>
      <w:r w:rsidRPr="00F51D31">
        <w:rPr>
          <w:sz w:val="22"/>
          <w:szCs w:val="22"/>
        </w:rPr>
        <w:t xml:space="preserve"> kuna, a odnose se na</w:t>
      </w:r>
      <w:r w:rsidR="00D023EB" w:rsidRPr="00F51D31">
        <w:rPr>
          <w:sz w:val="22"/>
          <w:szCs w:val="22"/>
        </w:rPr>
        <w:t>jvećim dijelom</w:t>
      </w:r>
      <w:r w:rsidRPr="00F51D31">
        <w:rPr>
          <w:sz w:val="22"/>
          <w:szCs w:val="22"/>
        </w:rPr>
        <w:t xml:space="preserve"> na kapitalne pomoći Centru za gospodarenje otpadom Karlovačke županije u iznosu od </w:t>
      </w:r>
      <w:r w:rsidR="00015429">
        <w:rPr>
          <w:sz w:val="22"/>
          <w:szCs w:val="22"/>
        </w:rPr>
        <w:t xml:space="preserve">2.416.085 </w:t>
      </w:r>
      <w:r w:rsidRPr="00F51D31">
        <w:rPr>
          <w:sz w:val="22"/>
          <w:szCs w:val="22"/>
        </w:rPr>
        <w:t xml:space="preserve">kuna dok </w:t>
      </w:r>
      <w:r w:rsidR="00015429">
        <w:rPr>
          <w:sz w:val="22"/>
          <w:szCs w:val="22"/>
        </w:rPr>
        <w:t xml:space="preserve">je </w:t>
      </w:r>
      <w:r w:rsidRPr="00F51D31">
        <w:rPr>
          <w:sz w:val="22"/>
          <w:szCs w:val="22"/>
        </w:rPr>
        <w:t>kapitaln</w:t>
      </w:r>
      <w:r w:rsidR="00015429">
        <w:rPr>
          <w:sz w:val="22"/>
          <w:szCs w:val="22"/>
        </w:rPr>
        <w:t>a</w:t>
      </w:r>
      <w:r w:rsidRPr="00F51D31">
        <w:rPr>
          <w:sz w:val="22"/>
          <w:szCs w:val="22"/>
        </w:rPr>
        <w:t xml:space="preserve"> pomoć </w:t>
      </w:r>
      <w:r w:rsidR="00015429">
        <w:rPr>
          <w:sz w:val="22"/>
          <w:szCs w:val="22"/>
        </w:rPr>
        <w:t>M</w:t>
      </w:r>
      <w:r w:rsidR="006421AE">
        <w:rPr>
          <w:sz w:val="22"/>
          <w:szCs w:val="22"/>
        </w:rPr>
        <w:t>inistarstvu unutarnjih poslova</w:t>
      </w:r>
      <w:r w:rsidRPr="00F51D31">
        <w:rPr>
          <w:sz w:val="22"/>
          <w:szCs w:val="22"/>
        </w:rPr>
        <w:t xml:space="preserve"> </w:t>
      </w:r>
      <w:r w:rsidR="00015429">
        <w:rPr>
          <w:sz w:val="22"/>
          <w:szCs w:val="22"/>
        </w:rPr>
        <w:t>planira</w:t>
      </w:r>
      <w:r w:rsidR="00BC2B16">
        <w:rPr>
          <w:sz w:val="22"/>
          <w:szCs w:val="22"/>
        </w:rPr>
        <w:t>na</w:t>
      </w:r>
      <w:r w:rsidRPr="00F51D31">
        <w:rPr>
          <w:sz w:val="22"/>
          <w:szCs w:val="22"/>
        </w:rPr>
        <w:t xml:space="preserve"> u iznosu od </w:t>
      </w:r>
      <w:r w:rsidR="00BC2B16">
        <w:rPr>
          <w:sz w:val="22"/>
          <w:szCs w:val="22"/>
        </w:rPr>
        <w:t>300.000</w:t>
      </w:r>
      <w:r w:rsidRPr="00F51D31">
        <w:rPr>
          <w:sz w:val="22"/>
          <w:szCs w:val="22"/>
        </w:rPr>
        <w:t xml:space="preserve"> kuna</w:t>
      </w:r>
      <w:r w:rsidR="00BC2B16">
        <w:rPr>
          <w:sz w:val="22"/>
          <w:szCs w:val="22"/>
        </w:rPr>
        <w:t xml:space="preserve">, a </w:t>
      </w:r>
      <w:r w:rsidR="006421AE">
        <w:rPr>
          <w:sz w:val="22"/>
          <w:szCs w:val="22"/>
        </w:rPr>
        <w:t>kapitalne</w:t>
      </w:r>
      <w:r w:rsidRPr="00F51D31">
        <w:rPr>
          <w:sz w:val="22"/>
          <w:szCs w:val="22"/>
        </w:rPr>
        <w:t xml:space="preserve"> pomoći</w:t>
      </w:r>
      <w:r w:rsidR="00BC7A45">
        <w:rPr>
          <w:sz w:val="22"/>
          <w:szCs w:val="22"/>
        </w:rPr>
        <w:t xml:space="preserve"> </w:t>
      </w:r>
      <w:r w:rsidR="00BC2B16">
        <w:rPr>
          <w:sz w:val="22"/>
          <w:szCs w:val="22"/>
        </w:rPr>
        <w:t>općini Draganić i Krnjak p</w:t>
      </w:r>
      <w:r w:rsidR="006421AE">
        <w:rPr>
          <w:sz w:val="22"/>
          <w:szCs w:val="22"/>
        </w:rPr>
        <w:t>rema odluci o</w:t>
      </w:r>
      <w:r w:rsidR="00BC2B16">
        <w:rPr>
          <w:sz w:val="22"/>
          <w:szCs w:val="22"/>
        </w:rPr>
        <w:t xml:space="preserve"> sukcesiji </w:t>
      </w:r>
      <w:r w:rsidR="00A603A6">
        <w:rPr>
          <w:sz w:val="22"/>
          <w:szCs w:val="22"/>
        </w:rPr>
        <w:t>43.500 kuna odnosno 40.80</w:t>
      </w:r>
      <w:r w:rsidR="006421AE">
        <w:rPr>
          <w:sz w:val="22"/>
          <w:szCs w:val="22"/>
        </w:rPr>
        <w:t xml:space="preserve">0 kuna. </w:t>
      </w:r>
      <w:r w:rsidRPr="00F51D31">
        <w:rPr>
          <w:sz w:val="22"/>
          <w:szCs w:val="22"/>
        </w:rPr>
        <w:t xml:space="preserve">Pomoći proračunskim korisnicima drugih proračuna iznose </w:t>
      </w:r>
      <w:r w:rsidR="00C166FC">
        <w:rPr>
          <w:sz w:val="22"/>
          <w:szCs w:val="22"/>
        </w:rPr>
        <w:t>330.000</w:t>
      </w:r>
      <w:r w:rsidRPr="00F51D31">
        <w:rPr>
          <w:sz w:val="22"/>
          <w:szCs w:val="22"/>
        </w:rPr>
        <w:t xml:space="preserve"> kuna </w:t>
      </w:r>
      <w:r w:rsidR="00C166FC">
        <w:rPr>
          <w:sz w:val="22"/>
          <w:szCs w:val="22"/>
        </w:rPr>
        <w:t xml:space="preserve">i veće su za 260.000 kuna u odnosu na početni plan, a </w:t>
      </w:r>
      <w:r w:rsidR="00010412" w:rsidRPr="00F51D31">
        <w:rPr>
          <w:sz w:val="22"/>
          <w:szCs w:val="22"/>
        </w:rPr>
        <w:t>odnose se najvećim dijelom na</w:t>
      </w:r>
      <w:r w:rsidR="00AE1855" w:rsidRPr="00F51D31">
        <w:rPr>
          <w:sz w:val="22"/>
          <w:szCs w:val="22"/>
        </w:rPr>
        <w:t xml:space="preserve"> pomoći proračunskim korisnicima u zdravstvu </w:t>
      </w:r>
      <w:r w:rsidR="00332019">
        <w:rPr>
          <w:sz w:val="22"/>
          <w:szCs w:val="22"/>
        </w:rPr>
        <w:t xml:space="preserve">u iznosu od 270.000 kuna </w:t>
      </w:r>
      <w:r w:rsidR="00AE1855" w:rsidRPr="00F51D31">
        <w:rPr>
          <w:sz w:val="22"/>
          <w:szCs w:val="22"/>
        </w:rPr>
        <w:t>(Dom zdravlj</w:t>
      </w:r>
      <w:r w:rsidR="00153E7D">
        <w:rPr>
          <w:sz w:val="22"/>
          <w:szCs w:val="22"/>
        </w:rPr>
        <w:t>a,</w:t>
      </w:r>
      <w:r w:rsidR="00AE1855" w:rsidRPr="00F51D31">
        <w:rPr>
          <w:sz w:val="22"/>
          <w:szCs w:val="22"/>
        </w:rPr>
        <w:t xml:space="preserve"> </w:t>
      </w:r>
      <w:proofErr w:type="spellStart"/>
      <w:r w:rsidR="00AE1855" w:rsidRPr="00F51D31">
        <w:rPr>
          <w:sz w:val="22"/>
          <w:szCs w:val="22"/>
        </w:rPr>
        <w:t>Suvag</w:t>
      </w:r>
      <w:proofErr w:type="spellEnd"/>
      <w:r w:rsidR="00153E7D">
        <w:rPr>
          <w:sz w:val="22"/>
          <w:szCs w:val="22"/>
        </w:rPr>
        <w:t xml:space="preserve"> i Ustanova za njegu u kući</w:t>
      </w:r>
      <w:r w:rsidR="00AE1855" w:rsidRPr="00F51D31">
        <w:rPr>
          <w:sz w:val="22"/>
          <w:szCs w:val="22"/>
        </w:rPr>
        <w:t>) dok se na skrb o braniteljima  posredstvom Opće bolnice Karlovac odnosi 60.000 kuna pomoć</w:t>
      </w:r>
      <w:r w:rsidR="006E5411">
        <w:rPr>
          <w:sz w:val="22"/>
          <w:szCs w:val="22"/>
        </w:rPr>
        <w:t xml:space="preserve">i. </w:t>
      </w:r>
      <w:r w:rsidR="00AE1855" w:rsidRPr="00F51D31">
        <w:rPr>
          <w:sz w:val="22"/>
          <w:szCs w:val="22"/>
        </w:rPr>
        <w:t xml:space="preserve"> </w:t>
      </w:r>
    </w:p>
    <w:p w14:paraId="18C093E8" w14:textId="1297D7AF" w:rsidR="00EB49DA" w:rsidRPr="00F51D31" w:rsidRDefault="00EB49DA" w:rsidP="00AE1855">
      <w:pPr>
        <w:ind w:firstLine="708"/>
        <w:jc w:val="both"/>
        <w:rPr>
          <w:sz w:val="22"/>
          <w:szCs w:val="22"/>
        </w:rPr>
      </w:pPr>
      <w:r>
        <w:rPr>
          <w:sz w:val="22"/>
          <w:szCs w:val="22"/>
        </w:rPr>
        <w:t xml:space="preserve">Prijenosi proračunskim korisnicima iz nadležnog proračuna za financiranje redovne djelatnosti </w:t>
      </w:r>
      <w:r w:rsidR="00E05D1A">
        <w:rPr>
          <w:sz w:val="22"/>
          <w:szCs w:val="22"/>
        </w:rPr>
        <w:t xml:space="preserve">planirani su u iznosu od 867.000 kuna što je za 115.000 kuna više u odnosu na plan za 2022. godinu, a odnose se na </w:t>
      </w:r>
      <w:r w:rsidR="007246BB">
        <w:rPr>
          <w:sz w:val="22"/>
          <w:szCs w:val="22"/>
        </w:rPr>
        <w:t xml:space="preserve">financiranje rada mjesne samouprave. </w:t>
      </w:r>
    </w:p>
    <w:p w14:paraId="61F5F1D1" w14:textId="77777777" w:rsidR="007C2687" w:rsidRPr="00F51D31" w:rsidRDefault="007C2687" w:rsidP="00953919">
      <w:pPr>
        <w:jc w:val="both"/>
        <w:rPr>
          <w:sz w:val="22"/>
          <w:szCs w:val="22"/>
        </w:rPr>
      </w:pPr>
    </w:p>
    <w:p w14:paraId="334ADC95" w14:textId="560D6038" w:rsidR="007C2687" w:rsidRPr="00F51D31" w:rsidRDefault="00407A1C" w:rsidP="00D20594">
      <w:pPr>
        <w:ind w:firstLine="708"/>
        <w:jc w:val="both"/>
        <w:rPr>
          <w:sz w:val="22"/>
          <w:szCs w:val="22"/>
        </w:rPr>
      </w:pPr>
      <w:r w:rsidRPr="00F51D31">
        <w:rPr>
          <w:b/>
          <w:sz w:val="22"/>
          <w:szCs w:val="22"/>
        </w:rPr>
        <w:t xml:space="preserve">Naknade građanima i kućanstvima </w:t>
      </w:r>
      <w:r w:rsidRPr="00F51D31">
        <w:rPr>
          <w:sz w:val="22"/>
          <w:szCs w:val="22"/>
        </w:rPr>
        <w:t xml:space="preserve">planirane su u iznosu od </w:t>
      </w:r>
      <w:r w:rsidR="00B02F3F">
        <w:rPr>
          <w:sz w:val="22"/>
          <w:szCs w:val="22"/>
        </w:rPr>
        <w:t>10.012.078</w:t>
      </w:r>
      <w:r w:rsidR="0096261E" w:rsidRPr="00F51D31">
        <w:rPr>
          <w:sz w:val="22"/>
          <w:szCs w:val="22"/>
        </w:rPr>
        <w:t xml:space="preserve"> </w:t>
      </w:r>
      <w:r w:rsidRPr="00F51D31">
        <w:rPr>
          <w:sz w:val="22"/>
          <w:szCs w:val="22"/>
        </w:rPr>
        <w:t xml:space="preserve">kuna i povećane  su za </w:t>
      </w:r>
      <w:r w:rsidR="00B02F3F">
        <w:rPr>
          <w:sz w:val="22"/>
          <w:szCs w:val="22"/>
        </w:rPr>
        <w:t xml:space="preserve">2,5 </w:t>
      </w:r>
      <w:proofErr w:type="spellStart"/>
      <w:r w:rsidR="00B02F3F">
        <w:rPr>
          <w:sz w:val="22"/>
          <w:szCs w:val="22"/>
        </w:rPr>
        <w:t>mil</w:t>
      </w:r>
      <w:proofErr w:type="spellEnd"/>
      <w:r w:rsidR="00B02F3F">
        <w:rPr>
          <w:sz w:val="22"/>
          <w:szCs w:val="22"/>
        </w:rPr>
        <w:t>.</w:t>
      </w:r>
      <w:r w:rsidRPr="00F51D31">
        <w:rPr>
          <w:sz w:val="22"/>
          <w:szCs w:val="22"/>
        </w:rPr>
        <w:t xml:space="preserve"> kuna u odnosu na planirane proračunom za 202</w:t>
      </w:r>
      <w:r w:rsidR="00B02F3F">
        <w:rPr>
          <w:sz w:val="22"/>
          <w:szCs w:val="22"/>
        </w:rPr>
        <w:t>2</w:t>
      </w:r>
      <w:r w:rsidRPr="00F51D31">
        <w:rPr>
          <w:sz w:val="22"/>
          <w:szCs w:val="22"/>
        </w:rPr>
        <w:t>.</w:t>
      </w:r>
      <w:r w:rsidR="0096261E" w:rsidRPr="00F51D31">
        <w:rPr>
          <w:sz w:val="22"/>
          <w:szCs w:val="22"/>
        </w:rPr>
        <w:t xml:space="preserve"> </w:t>
      </w:r>
      <w:r w:rsidRPr="00F51D31">
        <w:rPr>
          <w:sz w:val="22"/>
          <w:szCs w:val="22"/>
        </w:rPr>
        <w:t>godinu, a  najvećim dijelom se odnose na gradski i zakonski socijalni program</w:t>
      </w:r>
      <w:r w:rsidR="000C38D3">
        <w:rPr>
          <w:sz w:val="22"/>
          <w:szCs w:val="22"/>
        </w:rPr>
        <w:t xml:space="preserve"> koji je planiran u iznosu od </w:t>
      </w:r>
      <w:r w:rsidR="00C91930">
        <w:rPr>
          <w:sz w:val="22"/>
          <w:szCs w:val="22"/>
        </w:rPr>
        <w:t xml:space="preserve">6,4 </w:t>
      </w:r>
      <w:proofErr w:type="spellStart"/>
      <w:r w:rsidR="00C91930">
        <w:rPr>
          <w:sz w:val="22"/>
          <w:szCs w:val="22"/>
        </w:rPr>
        <w:t>mil</w:t>
      </w:r>
      <w:proofErr w:type="spellEnd"/>
      <w:r w:rsidR="00C91930">
        <w:rPr>
          <w:sz w:val="22"/>
          <w:szCs w:val="22"/>
        </w:rPr>
        <w:t xml:space="preserve">. </w:t>
      </w:r>
      <w:r w:rsidR="006A2BBC">
        <w:rPr>
          <w:sz w:val="22"/>
          <w:szCs w:val="22"/>
        </w:rPr>
        <w:t>kuna</w:t>
      </w:r>
      <w:r w:rsidRPr="00F51D31">
        <w:rPr>
          <w:sz w:val="22"/>
          <w:szCs w:val="22"/>
        </w:rPr>
        <w:t>.</w:t>
      </w:r>
      <w:r w:rsidR="00CD061E">
        <w:rPr>
          <w:sz w:val="22"/>
          <w:szCs w:val="22"/>
        </w:rPr>
        <w:t xml:space="preserve"> Do povećanja od 1,7 </w:t>
      </w:r>
      <w:proofErr w:type="spellStart"/>
      <w:r w:rsidR="00CD061E">
        <w:rPr>
          <w:sz w:val="22"/>
          <w:szCs w:val="22"/>
        </w:rPr>
        <w:t>mil</w:t>
      </w:r>
      <w:proofErr w:type="spellEnd"/>
      <w:r w:rsidR="00FA0E56">
        <w:rPr>
          <w:sz w:val="22"/>
          <w:szCs w:val="22"/>
        </w:rPr>
        <w:t>.</w:t>
      </w:r>
      <w:r w:rsidR="007D2049">
        <w:rPr>
          <w:sz w:val="22"/>
          <w:szCs w:val="22"/>
        </w:rPr>
        <w:t xml:space="preserve"> </w:t>
      </w:r>
      <w:r w:rsidR="00FA0E56">
        <w:rPr>
          <w:sz w:val="22"/>
          <w:szCs w:val="22"/>
        </w:rPr>
        <w:t>kuna došlo je na gradskom socijalnom programu</w:t>
      </w:r>
      <w:r w:rsidR="007D2049">
        <w:rPr>
          <w:sz w:val="22"/>
          <w:szCs w:val="22"/>
        </w:rPr>
        <w:t xml:space="preserve"> pri čemu </w:t>
      </w:r>
      <w:r w:rsidR="00CE09C3">
        <w:rPr>
          <w:sz w:val="22"/>
          <w:szCs w:val="22"/>
        </w:rPr>
        <w:t xml:space="preserve">su pomoći umirovljenicima po osnovi režijskih troškova stanovanja planirane u iznosu od 1,5 </w:t>
      </w:r>
      <w:proofErr w:type="spellStart"/>
      <w:r w:rsidR="00CE09C3">
        <w:rPr>
          <w:sz w:val="22"/>
          <w:szCs w:val="22"/>
        </w:rPr>
        <w:t>mil</w:t>
      </w:r>
      <w:proofErr w:type="spellEnd"/>
      <w:r w:rsidR="00170630">
        <w:rPr>
          <w:sz w:val="22"/>
          <w:szCs w:val="22"/>
        </w:rPr>
        <w:t xml:space="preserve">. kuna dok je </w:t>
      </w:r>
      <w:r w:rsidR="00A71ED1">
        <w:rPr>
          <w:sz w:val="22"/>
          <w:szCs w:val="22"/>
        </w:rPr>
        <w:t xml:space="preserve">zakonski socijalni program povećan za 700.000 kuna i ovo povećanje rezultat je </w:t>
      </w:r>
      <w:r w:rsidR="003D4145">
        <w:rPr>
          <w:sz w:val="22"/>
          <w:szCs w:val="22"/>
        </w:rPr>
        <w:t>isplate pomoći korisnicima obuhvaćenih ovim programom za sufinanciranje troškova ogrjeva</w:t>
      </w:r>
      <w:r w:rsidR="001A00D7">
        <w:rPr>
          <w:sz w:val="22"/>
          <w:szCs w:val="22"/>
        </w:rPr>
        <w:t xml:space="preserve"> (pomoći će biti doznačene iz državnog proračuna temeljem poslanih zahtjeva).</w:t>
      </w:r>
      <w:r w:rsidR="007D2049">
        <w:rPr>
          <w:sz w:val="22"/>
          <w:szCs w:val="22"/>
        </w:rPr>
        <w:t xml:space="preserve"> </w:t>
      </w:r>
      <w:r w:rsidR="006A2BBC">
        <w:rPr>
          <w:sz w:val="22"/>
          <w:szCs w:val="22"/>
        </w:rPr>
        <w:t xml:space="preserve"> Ova skupina rashoda </w:t>
      </w:r>
      <w:r w:rsidR="001A00D7">
        <w:rPr>
          <w:sz w:val="22"/>
          <w:szCs w:val="22"/>
        </w:rPr>
        <w:t xml:space="preserve">odnosi se još na </w:t>
      </w:r>
      <w:r w:rsidR="00911614" w:rsidRPr="00F51D31">
        <w:rPr>
          <w:sz w:val="22"/>
          <w:szCs w:val="22"/>
        </w:rPr>
        <w:t>stipendije učenicima i studentima</w:t>
      </w:r>
      <w:r w:rsidR="006A2BBC">
        <w:rPr>
          <w:sz w:val="22"/>
          <w:szCs w:val="22"/>
        </w:rPr>
        <w:t xml:space="preserve">, </w:t>
      </w:r>
      <w:r w:rsidR="00911614" w:rsidRPr="00F51D31">
        <w:rPr>
          <w:sz w:val="22"/>
          <w:szCs w:val="22"/>
        </w:rPr>
        <w:t xml:space="preserve">naknade za podmirenje troškova stanovanja i ogrjeva te toplog obroka građanima u socijalnoj potrebi. Nadalje, kroz ove se naknade sufinanciraju potrebe obitelji i djece i to za prehranu dojenčadi, naknade umirovljenicima, naknade za prehranu djece u osnovnim školama, te poklon paketi za novorođenčad i za siromašne obitelji kao i nabava obrazovnih materijala za osnovnoškolce. </w:t>
      </w:r>
      <w:r w:rsidRPr="00F51D31">
        <w:rPr>
          <w:sz w:val="22"/>
          <w:szCs w:val="22"/>
        </w:rPr>
        <w:t xml:space="preserve">U ukupnim rashodima i izdacima Proračuna Grada Karlovca sudjeluju s </w:t>
      </w:r>
      <w:r w:rsidR="004705C9">
        <w:rPr>
          <w:sz w:val="22"/>
          <w:szCs w:val="22"/>
        </w:rPr>
        <w:t>2,05</w:t>
      </w:r>
      <w:r w:rsidRPr="00F51D31">
        <w:rPr>
          <w:sz w:val="22"/>
          <w:szCs w:val="22"/>
        </w:rPr>
        <w:t xml:space="preserve">%. </w:t>
      </w:r>
    </w:p>
    <w:p w14:paraId="59FD0B0E" w14:textId="77777777" w:rsidR="007C2687" w:rsidRPr="00F51D31" w:rsidRDefault="007C2687">
      <w:pPr>
        <w:ind w:firstLine="708"/>
        <w:jc w:val="both"/>
        <w:rPr>
          <w:sz w:val="22"/>
          <w:szCs w:val="22"/>
        </w:rPr>
      </w:pPr>
    </w:p>
    <w:p w14:paraId="5B9E0A80" w14:textId="607460DE" w:rsidR="007C2687" w:rsidRPr="00F51D31" w:rsidRDefault="00407A1C">
      <w:pPr>
        <w:ind w:firstLine="708"/>
        <w:jc w:val="both"/>
        <w:rPr>
          <w:sz w:val="22"/>
          <w:szCs w:val="22"/>
        </w:rPr>
      </w:pPr>
      <w:r w:rsidRPr="00F51D31">
        <w:rPr>
          <w:b/>
          <w:sz w:val="22"/>
          <w:szCs w:val="22"/>
        </w:rPr>
        <w:t>Ostali rashodi</w:t>
      </w:r>
      <w:r w:rsidRPr="00F51D31">
        <w:rPr>
          <w:sz w:val="22"/>
          <w:szCs w:val="22"/>
        </w:rPr>
        <w:t xml:space="preserve"> (tekuće i kapitalne donacije, kazne, penali i naknade štete i kapitalne pomoći) predlažu se u iznosu od </w:t>
      </w:r>
      <w:r w:rsidR="004705C9">
        <w:rPr>
          <w:sz w:val="22"/>
          <w:szCs w:val="22"/>
        </w:rPr>
        <w:t>20.201.456</w:t>
      </w:r>
      <w:r w:rsidRPr="00F51D31">
        <w:rPr>
          <w:sz w:val="22"/>
          <w:szCs w:val="22"/>
        </w:rPr>
        <w:t xml:space="preserve"> kuna što je za</w:t>
      </w:r>
      <w:r w:rsidR="00D56BD7">
        <w:rPr>
          <w:sz w:val="22"/>
          <w:szCs w:val="22"/>
        </w:rPr>
        <w:t xml:space="preserve"> </w:t>
      </w:r>
      <w:r w:rsidR="004705C9">
        <w:rPr>
          <w:sz w:val="22"/>
          <w:szCs w:val="22"/>
        </w:rPr>
        <w:t xml:space="preserve">1,5 </w:t>
      </w:r>
      <w:proofErr w:type="spellStart"/>
      <w:r w:rsidR="004705C9">
        <w:rPr>
          <w:sz w:val="22"/>
          <w:szCs w:val="22"/>
        </w:rPr>
        <w:t>mil</w:t>
      </w:r>
      <w:proofErr w:type="spellEnd"/>
      <w:r w:rsidR="004705C9">
        <w:rPr>
          <w:sz w:val="22"/>
          <w:szCs w:val="22"/>
        </w:rPr>
        <w:t>.</w:t>
      </w:r>
      <w:r w:rsidRPr="00F51D31">
        <w:rPr>
          <w:sz w:val="22"/>
          <w:szCs w:val="22"/>
        </w:rPr>
        <w:t xml:space="preserve"> kuna </w:t>
      </w:r>
      <w:r w:rsidR="00875409" w:rsidRPr="00F51D31">
        <w:rPr>
          <w:sz w:val="22"/>
          <w:szCs w:val="22"/>
        </w:rPr>
        <w:t>više</w:t>
      </w:r>
      <w:r w:rsidRPr="00F51D31">
        <w:rPr>
          <w:sz w:val="22"/>
          <w:szCs w:val="22"/>
        </w:rPr>
        <w:t xml:space="preserve"> u odnosu na plan za 202</w:t>
      </w:r>
      <w:r w:rsidR="009471DA">
        <w:rPr>
          <w:sz w:val="22"/>
          <w:szCs w:val="22"/>
        </w:rPr>
        <w:t>2</w:t>
      </w:r>
      <w:r w:rsidRPr="00F51D31">
        <w:rPr>
          <w:sz w:val="22"/>
          <w:szCs w:val="22"/>
        </w:rPr>
        <w:t xml:space="preserve">. godinu. U ukupnim rashodima i izdacima u Proračuna Grada Karlovca sudjeluju s </w:t>
      </w:r>
      <w:r w:rsidR="009471DA">
        <w:rPr>
          <w:sz w:val="22"/>
          <w:szCs w:val="22"/>
        </w:rPr>
        <w:t>4,14</w:t>
      </w:r>
      <w:r w:rsidRPr="00F51D31">
        <w:rPr>
          <w:sz w:val="22"/>
          <w:szCs w:val="22"/>
        </w:rPr>
        <w:t>%.</w:t>
      </w:r>
    </w:p>
    <w:p w14:paraId="5905B859" w14:textId="0DF1E496" w:rsidR="007C2687" w:rsidRPr="00F51D31" w:rsidRDefault="00407A1C">
      <w:pPr>
        <w:pBdr>
          <w:top w:val="nil"/>
          <w:left w:val="nil"/>
          <w:bottom w:val="nil"/>
          <w:right w:val="nil"/>
          <w:between w:val="nil"/>
        </w:pBdr>
        <w:ind w:firstLine="708"/>
        <w:jc w:val="both"/>
        <w:rPr>
          <w:color w:val="000000"/>
          <w:sz w:val="22"/>
          <w:szCs w:val="22"/>
        </w:rPr>
      </w:pPr>
      <w:r w:rsidRPr="00F51D31">
        <w:rPr>
          <w:sz w:val="22"/>
          <w:szCs w:val="22"/>
        </w:rPr>
        <w:t xml:space="preserve">Tekuće donacije planirane su u iznosu </w:t>
      </w:r>
      <w:r w:rsidR="000834D3">
        <w:rPr>
          <w:sz w:val="22"/>
          <w:szCs w:val="22"/>
        </w:rPr>
        <w:t xml:space="preserve">od </w:t>
      </w:r>
      <w:r w:rsidR="009471DA">
        <w:rPr>
          <w:sz w:val="22"/>
          <w:szCs w:val="22"/>
        </w:rPr>
        <w:t>17.368.456</w:t>
      </w:r>
      <w:r w:rsidRPr="00F51D31">
        <w:rPr>
          <w:sz w:val="22"/>
          <w:szCs w:val="22"/>
        </w:rPr>
        <w:t xml:space="preserve"> kuna</w:t>
      </w:r>
      <w:r w:rsidR="001B1D47">
        <w:rPr>
          <w:sz w:val="22"/>
          <w:szCs w:val="22"/>
        </w:rPr>
        <w:t xml:space="preserve"> i veće su za </w:t>
      </w:r>
      <w:r w:rsidR="00CE77DC">
        <w:rPr>
          <w:sz w:val="22"/>
          <w:szCs w:val="22"/>
        </w:rPr>
        <w:t xml:space="preserve">1,0 </w:t>
      </w:r>
      <w:proofErr w:type="spellStart"/>
      <w:r w:rsidR="00CE77DC">
        <w:rPr>
          <w:sz w:val="22"/>
          <w:szCs w:val="22"/>
        </w:rPr>
        <w:t>mil</w:t>
      </w:r>
      <w:proofErr w:type="spellEnd"/>
      <w:r w:rsidR="00CE77DC">
        <w:rPr>
          <w:sz w:val="22"/>
          <w:szCs w:val="22"/>
        </w:rPr>
        <w:t>. kuna u odnosu na plan za 2022.</w:t>
      </w:r>
      <w:r w:rsidR="0046439C">
        <w:rPr>
          <w:sz w:val="22"/>
          <w:szCs w:val="22"/>
        </w:rPr>
        <w:t xml:space="preserve"> pri čemu su za </w:t>
      </w:r>
      <w:r w:rsidR="00B0639C">
        <w:rPr>
          <w:sz w:val="22"/>
          <w:szCs w:val="22"/>
        </w:rPr>
        <w:t>860.000 kuna povećani</w:t>
      </w:r>
      <w:r w:rsidR="00D90EE0">
        <w:rPr>
          <w:color w:val="000000"/>
          <w:sz w:val="22"/>
          <w:szCs w:val="22"/>
        </w:rPr>
        <w:t xml:space="preserve"> rashodi za financiranje javnih potreba u športu i novi plan iznosi </w:t>
      </w:r>
      <w:r w:rsidR="003C3848">
        <w:rPr>
          <w:color w:val="000000"/>
          <w:sz w:val="22"/>
          <w:szCs w:val="22"/>
        </w:rPr>
        <w:t xml:space="preserve">10,1 </w:t>
      </w:r>
      <w:proofErr w:type="spellStart"/>
      <w:r w:rsidR="003C3848">
        <w:rPr>
          <w:color w:val="000000"/>
          <w:sz w:val="22"/>
          <w:szCs w:val="22"/>
        </w:rPr>
        <w:t>mil.kuna</w:t>
      </w:r>
      <w:proofErr w:type="spellEnd"/>
      <w:r w:rsidR="003C3848">
        <w:rPr>
          <w:color w:val="000000"/>
          <w:sz w:val="22"/>
          <w:szCs w:val="22"/>
        </w:rPr>
        <w:t xml:space="preserve"> dok su sredstva za financiranje djelatnosti Crvenog križa </w:t>
      </w:r>
      <w:r w:rsidR="0046439C">
        <w:rPr>
          <w:color w:val="000000"/>
          <w:sz w:val="22"/>
          <w:szCs w:val="22"/>
        </w:rPr>
        <w:t xml:space="preserve">planirane u iznosu većem za 114.000 kuna i novi plan iznosi 864.000 kuna. </w:t>
      </w:r>
    </w:p>
    <w:p w14:paraId="4B7E2518" w14:textId="7FF3CD6E" w:rsidR="007C2687" w:rsidRPr="00F51D31" w:rsidRDefault="00407A1C">
      <w:pPr>
        <w:ind w:firstLine="708"/>
        <w:jc w:val="both"/>
        <w:rPr>
          <w:sz w:val="22"/>
          <w:szCs w:val="22"/>
        </w:rPr>
      </w:pPr>
      <w:r w:rsidRPr="00F51D31">
        <w:rPr>
          <w:sz w:val="22"/>
          <w:szCs w:val="22"/>
        </w:rPr>
        <w:t xml:space="preserve">Kapitalne donacije planirane su u iznosu </w:t>
      </w:r>
      <w:r w:rsidR="009471DA">
        <w:rPr>
          <w:sz w:val="22"/>
          <w:szCs w:val="22"/>
        </w:rPr>
        <w:t xml:space="preserve">većem </w:t>
      </w:r>
      <w:r w:rsidR="00DF5AAE">
        <w:rPr>
          <w:sz w:val="22"/>
          <w:szCs w:val="22"/>
        </w:rPr>
        <w:t xml:space="preserve">za </w:t>
      </w:r>
      <w:r w:rsidR="009471DA">
        <w:rPr>
          <w:sz w:val="22"/>
          <w:szCs w:val="22"/>
        </w:rPr>
        <w:t>500.000</w:t>
      </w:r>
      <w:r w:rsidRPr="00F51D31">
        <w:rPr>
          <w:sz w:val="22"/>
          <w:szCs w:val="22"/>
        </w:rPr>
        <w:t xml:space="preserve"> kuna i</w:t>
      </w:r>
      <w:r w:rsidR="00B20EA7" w:rsidRPr="00F51D31">
        <w:rPr>
          <w:sz w:val="22"/>
          <w:szCs w:val="22"/>
        </w:rPr>
        <w:t xml:space="preserve">li za </w:t>
      </w:r>
      <w:r w:rsidR="009471DA">
        <w:rPr>
          <w:sz w:val="22"/>
          <w:szCs w:val="22"/>
        </w:rPr>
        <w:t>94,3</w:t>
      </w:r>
      <w:r w:rsidR="00B20EA7" w:rsidRPr="00F51D31">
        <w:rPr>
          <w:sz w:val="22"/>
          <w:szCs w:val="22"/>
        </w:rPr>
        <w:t>% u odnosu na plan za 202</w:t>
      </w:r>
      <w:r w:rsidR="009471DA">
        <w:rPr>
          <w:sz w:val="22"/>
          <w:szCs w:val="22"/>
        </w:rPr>
        <w:t>2</w:t>
      </w:r>
      <w:r w:rsidR="00B20EA7" w:rsidRPr="00F51D31">
        <w:rPr>
          <w:sz w:val="22"/>
          <w:szCs w:val="22"/>
        </w:rPr>
        <w:t>. godinu i iznose</w:t>
      </w:r>
      <w:r w:rsidRPr="00F51D31">
        <w:rPr>
          <w:sz w:val="22"/>
          <w:szCs w:val="22"/>
        </w:rPr>
        <w:t xml:space="preserve"> </w:t>
      </w:r>
      <w:r w:rsidR="009471DA">
        <w:rPr>
          <w:sz w:val="22"/>
          <w:szCs w:val="22"/>
        </w:rPr>
        <w:t xml:space="preserve">1.030.000 </w:t>
      </w:r>
      <w:r w:rsidRPr="00F51D31">
        <w:rPr>
          <w:sz w:val="22"/>
          <w:szCs w:val="22"/>
        </w:rPr>
        <w:t xml:space="preserve">kuna, a </w:t>
      </w:r>
      <w:r w:rsidR="008537C4">
        <w:rPr>
          <w:sz w:val="22"/>
          <w:szCs w:val="22"/>
        </w:rPr>
        <w:t>povećanje</w:t>
      </w:r>
      <w:r w:rsidRPr="00F51D31">
        <w:rPr>
          <w:sz w:val="22"/>
          <w:szCs w:val="22"/>
        </w:rPr>
        <w:t xml:space="preserve"> sredstava se odnosi na kapitalne donacije </w:t>
      </w:r>
      <w:r w:rsidR="008A02AF">
        <w:rPr>
          <w:sz w:val="22"/>
          <w:szCs w:val="22"/>
        </w:rPr>
        <w:t>do</w:t>
      </w:r>
      <w:r w:rsidR="008537C4">
        <w:rPr>
          <w:sz w:val="22"/>
          <w:szCs w:val="22"/>
        </w:rPr>
        <w:t xml:space="preserve">brovoljnim vatrogasnim društvima </w:t>
      </w:r>
      <w:r w:rsidR="008A02AF">
        <w:rPr>
          <w:sz w:val="22"/>
          <w:szCs w:val="22"/>
        </w:rPr>
        <w:t>za objek</w:t>
      </w:r>
      <w:r w:rsidR="00C131F7">
        <w:rPr>
          <w:sz w:val="22"/>
          <w:szCs w:val="22"/>
        </w:rPr>
        <w:t>te</w:t>
      </w:r>
      <w:r w:rsidR="00FE3F2B">
        <w:rPr>
          <w:sz w:val="22"/>
          <w:szCs w:val="22"/>
        </w:rPr>
        <w:t xml:space="preserve"> 200.000 kuna</w:t>
      </w:r>
      <w:r w:rsidR="00C131F7">
        <w:rPr>
          <w:sz w:val="22"/>
          <w:szCs w:val="22"/>
        </w:rPr>
        <w:t xml:space="preserve"> i opremu </w:t>
      </w:r>
      <w:r w:rsidR="00FE3F2B">
        <w:rPr>
          <w:sz w:val="22"/>
          <w:szCs w:val="22"/>
        </w:rPr>
        <w:t xml:space="preserve">DVD-a </w:t>
      </w:r>
      <w:r w:rsidR="00FF5444">
        <w:rPr>
          <w:sz w:val="22"/>
          <w:szCs w:val="22"/>
        </w:rPr>
        <w:t xml:space="preserve">u iznosu od 710.000 </w:t>
      </w:r>
      <w:r w:rsidR="00C131F7">
        <w:rPr>
          <w:sz w:val="22"/>
          <w:szCs w:val="22"/>
        </w:rPr>
        <w:t>kuna dok su kapitalne donacije kućan</w:t>
      </w:r>
      <w:r w:rsidR="00FE3F2B">
        <w:rPr>
          <w:sz w:val="22"/>
          <w:szCs w:val="22"/>
        </w:rPr>
        <w:t xml:space="preserve">stvima za nabavu </w:t>
      </w:r>
      <w:r w:rsidR="009B4BFB">
        <w:rPr>
          <w:sz w:val="22"/>
          <w:szCs w:val="22"/>
        </w:rPr>
        <w:t>hidro boksova</w:t>
      </w:r>
      <w:r w:rsidR="00FE3F2B">
        <w:rPr>
          <w:sz w:val="22"/>
          <w:szCs w:val="22"/>
        </w:rPr>
        <w:t xml:space="preserve"> planirane u iznosu od 30.000 kuna. </w:t>
      </w:r>
    </w:p>
    <w:p w14:paraId="4161DFBD" w14:textId="2895E18F" w:rsidR="007C2687" w:rsidRPr="00F51D31" w:rsidRDefault="00407A1C">
      <w:pPr>
        <w:ind w:firstLine="708"/>
        <w:jc w:val="both"/>
        <w:rPr>
          <w:sz w:val="22"/>
          <w:szCs w:val="22"/>
        </w:rPr>
      </w:pPr>
      <w:r w:rsidRPr="00F51D31">
        <w:rPr>
          <w:sz w:val="22"/>
          <w:szCs w:val="22"/>
        </w:rPr>
        <w:t xml:space="preserve">Kazne, penali i naknade štete planirane su u iznosu </w:t>
      </w:r>
      <w:r w:rsidR="00600A7C">
        <w:rPr>
          <w:sz w:val="22"/>
          <w:szCs w:val="22"/>
        </w:rPr>
        <w:t xml:space="preserve">manjem </w:t>
      </w:r>
      <w:r w:rsidR="00B75217" w:rsidRPr="00F51D31">
        <w:rPr>
          <w:sz w:val="22"/>
          <w:szCs w:val="22"/>
        </w:rPr>
        <w:t xml:space="preserve">za </w:t>
      </w:r>
      <w:r w:rsidR="00600A7C">
        <w:rPr>
          <w:sz w:val="22"/>
          <w:szCs w:val="22"/>
        </w:rPr>
        <w:t>10.000</w:t>
      </w:r>
      <w:r w:rsidRPr="00F51D31">
        <w:rPr>
          <w:sz w:val="22"/>
          <w:szCs w:val="22"/>
        </w:rPr>
        <w:t xml:space="preserve"> kuna i novi plan iznosi </w:t>
      </w:r>
      <w:r w:rsidR="00C2236B">
        <w:rPr>
          <w:sz w:val="22"/>
          <w:szCs w:val="22"/>
        </w:rPr>
        <w:t>1</w:t>
      </w:r>
      <w:r w:rsidR="001B1D47">
        <w:rPr>
          <w:sz w:val="22"/>
          <w:szCs w:val="22"/>
        </w:rPr>
        <w:t>.803.000</w:t>
      </w:r>
      <w:r w:rsidRPr="00F51D31">
        <w:rPr>
          <w:sz w:val="22"/>
          <w:szCs w:val="22"/>
        </w:rPr>
        <w:t xml:space="preserve"> kuna, a odnosi se najvećim dijelom na isplate naknada pravnim i fizičkim osobama po pravomoćnim sudskim odlukama za što je planirano </w:t>
      </w:r>
      <w:r w:rsidR="00780A05">
        <w:rPr>
          <w:sz w:val="22"/>
          <w:szCs w:val="22"/>
        </w:rPr>
        <w:t>408.000</w:t>
      </w:r>
      <w:r w:rsidRPr="00F51D31">
        <w:rPr>
          <w:sz w:val="22"/>
          <w:szCs w:val="22"/>
        </w:rPr>
        <w:t xml:space="preserve"> kuna</w:t>
      </w:r>
      <w:r w:rsidR="00BF42C1" w:rsidRPr="00F51D31">
        <w:rPr>
          <w:sz w:val="22"/>
          <w:szCs w:val="22"/>
        </w:rPr>
        <w:t xml:space="preserve"> dok se na </w:t>
      </w:r>
      <w:r w:rsidR="001619EC">
        <w:rPr>
          <w:sz w:val="22"/>
          <w:szCs w:val="22"/>
        </w:rPr>
        <w:t xml:space="preserve">naknade </w:t>
      </w:r>
      <w:r w:rsidR="003D5ED0">
        <w:rPr>
          <w:sz w:val="22"/>
          <w:szCs w:val="22"/>
        </w:rPr>
        <w:t xml:space="preserve">za zemljišta po upravnim postupcima odnosi 1.350.000 kuna. </w:t>
      </w:r>
    </w:p>
    <w:p w14:paraId="63DFA771" w14:textId="4399EE7E" w:rsidR="009419DB" w:rsidRDefault="009419DB">
      <w:pPr>
        <w:ind w:firstLine="708"/>
        <w:jc w:val="both"/>
        <w:rPr>
          <w:color w:val="000000"/>
        </w:rPr>
      </w:pPr>
    </w:p>
    <w:p w14:paraId="035F28DA" w14:textId="77777777" w:rsidR="009419DB" w:rsidRDefault="009419DB">
      <w:pPr>
        <w:ind w:firstLine="708"/>
        <w:jc w:val="both"/>
        <w:rPr>
          <w:color w:val="000000"/>
        </w:rPr>
      </w:pPr>
    </w:p>
    <w:p w14:paraId="0B5AB2BB" w14:textId="77777777" w:rsidR="007C2687" w:rsidRDefault="00407A1C">
      <w:pPr>
        <w:ind w:firstLine="708"/>
        <w:jc w:val="both"/>
        <w:rPr>
          <w:u w:val="single"/>
        </w:rPr>
      </w:pPr>
      <w:r>
        <w:rPr>
          <w:b/>
          <w:u w:val="single"/>
        </w:rPr>
        <w:lastRenderedPageBreak/>
        <w:t>3.2. RASHODI ZA NABAVU NEFINANCIJSKE IMOVINE</w:t>
      </w:r>
      <w:r>
        <w:rPr>
          <w:u w:val="single"/>
        </w:rPr>
        <w:t xml:space="preserve"> </w:t>
      </w:r>
    </w:p>
    <w:p w14:paraId="31876B0E" w14:textId="77777777" w:rsidR="007C2687" w:rsidRDefault="007C2687">
      <w:pPr>
        <w:ind w:firstLine="708"/>
        <w:jc w:val="both"/>
        <w:rPr>
          <w:u w:val="single"/>
        </w:rPr>
      </w:pPr>
    </w:p>
    <w:p w14:paraId="3322B7A0" w14:textId="601FD268" w:rsidR="007C2687" w:rsidRPr="001A30A0" w:rsidRDefault="00C125E5" w:rsidP="00C125E5">
      <w:pPr>
        <w:ind w:firstLine="708"/>
        <w:jc w:val="both"/>
        <w:rPr>
          <w:sz w:val="22"/>
          <w:szCs w:val="22"/>
        </w:rPr>
      </w:pPr>
      <w:r w:rsidRPr="001A30A0">
        <w:rPr>
          <w:sz w:val="22"/>
          <w:szCs w:val="22"/>
        </w:rPr>
        <w:t xml:space="preserve">Rashodi za nabavu nefinancijske imovine planirani su u iznosu </w:t>
      </w:r>
      <w:r w:rsidR="00371A83">
        <w:rPr>
          <w:sz w:val="22"/>
          <w:szCs w:val="22"/>
        </w:rPr>
        <w:t xml:space="preserve">većem </w:t>
      </w:r>
      <w:r w:rsidR="00F25603">
        <w:rPr>
          <w:sz w:val="22"/>
          <w:szCs w:val="22"/>
        </w:rPr>
        <w:t>za 4</w:t>
      </w:r>
      <w:r w:rsidR="00371A83">
        <w:rPr>
          <w:sz w:val="22"/>
          <w:szCs w:val="22"/>
        </w:rPr>
        <w:t>,4</w:t>
      </w:r>
      <w:r w:rsidR="00F25603">
        <w:rPr>
          <w:sz w:val="22"/>
          <w:szCs w:val="22"/>
        </w:rPr>
        <w:t xml:space="preserve"> </w:t>
      </w:r>
      <w:proofErr w:type="spellStart"/>
      <w:r w:rsidR="00F25603">
        <w:rPr>
          <w:sz w:val="22"/>
          <w:szCs w:val="22"/>
        </w:rPr>
        <w:t>mil</w:t>
      </w:r>
      <w:proofErr w:type="spellEnd"/>
      <w:r w:rsidR="00F25603">
        <w:rPr>
          <w:sz w:val="22"/>
          <w:szCs w:val="22"/>
        </w:rPr>
        <w:t>.</w:t>
      </w:r>
      <w:r w:rsidRPr="001A30A0">
        <w:rPr>
          <w:sz w:val="22"/>
          <w:szCs w:val="22"/>
        </w:rPr>
        <w:t xml:space="preserve"> kuna </w:t>
      </w:r>
      <w:r w:rsidR="00F25603">
        <w:rPr>
          <w:sz w:val="22"/>
          <w:szCs w:val="22"/>
        </w:rPr>
        <w:t xml:space="preserve">ili za </w:t>
      </w:r>
      <w:r w:rsidR="00371A83">
        <w:rPr>
          <w:sz w:val="22"/>
          <w:szCs w:val="22"/>
        </w:rPr>
        <w:t>2,7</w:t>
      </w:r>
      <w:r w:rsidR="00F25603">
        <w:rPr>
          <w:sz w:val="22"/>
          <w:szCs w:val="22"/>
        </w:rPr>
        <w:t xml:space="preserve">% u </w:t>
      </w:r>
      <w:r w:rsidR="003B1D42">
        <w:rPr>
          <w:sz w:val="22"/>
          <w:szCs w:val="22"/>
        </w:rPr>
        <w:t>odnosu na Plan za 202</w:t>
      </w:r>
      <w:r w:rsidR="00371A83">
        <w:rPr>
          <w:sz w:val="22"/>
          <w:szCs w:val="22"/>
        </w:rPr>
        <w:t>2</w:t>
      </w:r>
      <w:r w:rsidR="003B1D42">
        <w:rPr>
          <w:sz w:val="22"/>
          <w:szCs w:val="22"/>
        </w:rPr>
        <w:t>. godinu</w:t>
      </w:r>
      <w:r w:rsidR="00A70BBF">
        <w:rPr>
          <w:sz w:val="22"/>
          <w:szCs w:val="22"/>
        </w:rPr>
        <w:t xml:space="preserve"> i iznose </w:t>
      </w:r>
      <w:r w:rsidR="00371A83">
        <w:rPr>
          <w:sz w:val="22"/>
          <w:szCs w:val="22"/>
        </w:rPr>
        <w:t>167.910.830</w:t>
      </w:r>
      <w:r w:rsidR="00A70BBF">
        <w:rPr>
          <w:sz w:val="22"/>
          <w:szCs w:val="22"/>
        </w:rPr>
        <w:t xml:space="preserve"> kuna</w:t>
      </w:r>
      <w:r w:rsidRPr="001A30A0">
        <w:rPr>
          <w:sz w:val="22"/>
          <w:szCs w:val="22"/>
        </w:rPr>
        <w:t xml:space="preserve">, a </w:t>
      </w:r>
      <w:r w:rsidR="002C5EBC">
        <w:rPr>
          <w:sz w:val="22"/>
          <w:szCs w:val="22"/>
        </w:rPr>
        <w:t>povećanje</w:t>
      </w:r>
      <w:r w:rsidRPr="001A30A0">
        <w:rPr>
          <w:sz w:val="22"/>
          <w:szCs w:val="22"/>
        </w:rPr>
        <w:t xml:space="preserve"> rashoda za nabavu nefinancijske imovine rezultat je </w:t>
      </w:r>
      <w:r w:rsidR="002C5EBC">
        <w:rPr>
          <w:sz w:val="22"/>
          <w:szCs w:val="22"/>
        </w:rPr>
        <w:t>većih</w:t>
      </w:r>
      <w:r w:rsidR="003B1D42">
        <w:rPr>
          <w:sz w:val="22"/>
          <w:szCs w:val="22"/>
        </w:rPr>
        <w:t xml:space="preserve"> </w:t>
      </w:r>
      <w:r w:rsidRPr="001A30A0">
        <w:rPr>
          <w:bCs/>
          <w:sz w:val="22"/>
          <w:szCs w:val="22"/>
        </w:rPr>
        <w:t xml:space="preserve">rashoda određenih za </w:t>
      </w:r>
      <w:r w:rsidR="002E31D9" w:rsidRPr="001A30A0">
        <w:rPr>
          <w:bCs/>
          <w:sz w:val="22"/>
          <w:szCs w:val="22"/>
        </w:rPr>
        <w:t xml:space="preserve">kupnju i </w:t>
      </w:r>
      <w:r w:rsidRPr="001A30A0">
        <w:rPr>
          <w:bCs/>
          <w:sz w:val="22"/>
          <w:szCs w:val="22"/>
        </w:rPr>
        <w:t>izgradnju građevinskih objekata</w:t>
      </w:r>
      <w:r w:rsidR="00B34D97">
        <w:rPr>
          <w:bCs/>
          <w:sz w:val="22"/>
          <w:szCs w:val="22"/>
        </w:rPr>
        <w:t xml:space="preserve"> kao i rashoda za dodatna ulaganja na građevinskim objektima</w:t>
      </w:r>
      <w:r w:rsidRPr="001A30A0">
        <w:rPr>
          <w:sz w:val="22"/>
          <w:szCs w:val="22"/>
        </w:rPr>
        <w:t xml:space="preserve">. U ukupnim rashodima i izdacima u Proračuna Grada Karlovca sudjeluju s </w:t>
      </w:r>
      <w:r w:rsidR="003C69CF">
        <w:rPr>
          <w:sz w:val="22"/>
          <w:szCs w:val="22"/>
        </w:rPr>
        <w:t>34,44</w:t>
      </w:r>
      <w:r w:rsidRPr="001A30A0">
        <w:rPr>
          <w:sz w:val="22"/>
          <w:szCs w:val="22"/>
        </w:rPr>
        <w:t>%.</w:t>
      </w:r>
    </w:p>
    <w:p w14:paraId="55EB5029" w14:textId="77777777" w:rsidR="007C2687" w:rsidRDefault="007C2687">
      <w:pPr>
        <w:ind w:firstLine="708"/>
        <w:jc w:val="both"/>
      </w:pPr>
    </w:p>
    <w:p w14:paraId="3F6F2955" w14:textId="5B53EF19" w:rsidR="007C2687" w:rsidRPr="00115A8D" w:rsidRDefault="00407A1C">
      <w:pPr>
        <w:ind w:firstLine="708"/>
        <w:jc w:val="both"/>
        <w:rPr>
          <w:sz w:val="22"/>
          <w:szCs w:val="22"/>
        </w:rPr>
      </w:pPr>
      <w:r w:rsidRPr="001A30A0">
        <w:rPr>
          <w:sz w:val="22"/>
          <w:szCs w:val="22"/>
        </w:rPr>
        <w:t xml:space="preserve">Od toga su </w:t>
      </w:r>
      <w:r w:rsidRPr="001A30A0">
        <w:rPr>
          <w:b/>
          <w:sz w:val="22"/>
          <w:szCs w:val="22"/>
        </w:rPr>
        <w:t xml:space="preserve">rashodi za nabavu </w:t>
      </w:r>
      <w:proofErr w:type="spellStart"/>
      <w:r w:rsidRPr="001A30A0">
        <w:rPr>
          <w:b/>
          <w:sz w:val="22"/>
          <w:szCs w:val="22"/>
        </w:rPr>
        <w:t>neproizvedene</w:t>
      </w:r>
      <w:proofErr w:type="spellEnd"/>
      <w:r w:rsidRPr="001A30A0">
        <w:rPr>
          <w:b/>
          <w:sz w:val="22"/>
          <w:szCs w:val="22"/>
        </w:rPr>
        <w:t xml:space="preserve"> dugotrajne imovine</w:t>
      </w:r>
      <w:r w:rsidRPr="001A30A0">
        <w:rPr>
          <w:sz w:val="22"/>
          <w:szCs w:val="22"/>
        </w:rPr>
        <w:t xml:space="preserve"> planirani u iznosu od </w:t>
      </w:r>
      <w:r w:rsidR="006C47DB">
        <w:rPr>
          <w:sz w:val="22"/>
          <w:szCs w:val="22"/>
        </w:rPr>
        <w:t>7.112.116</w:t>
      </w:r>
      <w:r w:rsidRPr="001A30A0">
        <w:rPr>
          <w:sz w:val="22"/>
          <w:szCs w:val="22"/>
        </w:rPr>
        <w:t xml:space="preserve"> kuna što je za </w:t>
      </w:r>
      <w:r w:rsidR="006C47DB">
        <w:rPr>
          <w:sz w:val="22"/>
          <w:szCs w:val="22"/>
        </w:rPr>
        <w:t xml:space="preserve">2,4 </w:t>
      </w:r>
      <w:proofErr w:type="spellStart"/>
      <w:r w:rsidR="006C47DB">
        <w:rPr>
          <w:sz w:val="22"/>
          <w:szCs w:val="22"/>
        </w:rPr>
        <w:t>mil</w:t>
      </w:r>
      <w:proofErr w:type="spellEnd"/>
      <w:r w:rsidR="006C47DB">
        <w:rPr>
          <w:sz w:val="22"/>
          <w:szCs w:val="22"/>
        </w:rPr>
        <w:t>.</w:t>
      </w:r>
      <w:r w:rsidRPr="001A30A0">
        <w:rPr>
          <w:sz w:val="22"/>
          <w:szCs w:val="22"/>
        </w:rPr>
        <w:t xml:space="preserve"> kuna </w:t>
      </w:r>
      <w:r w:rsidR="006C47DB">
        <w:rPr>
          <w:sz w:val="22"/>
          <w:szCs w:val="22"/>
        </w:rPr>
        <w:t xml:space="preserve">više </w:t>
      </w:r>
      <w:r w:rsidRPr="001A30A0">
        <w:rPr>
          <w:sz w:val="22"/>
          <w:szCs w:val="22"/>
        </w:rPr>
        <w:t>u odnosu na Plan za 202</w:t>
      </w:r>
      <w:r w:rsidR="006C47DB">
        <w:rPr>
          <w:sz w:val="22"/>
          <w:szCs w:val="22"/>
        </w:rPr>
        <w:t>2</w:t>
      </w:r>
      <w:r w:rsidRPr="001A30A0">
        <w:rPr>
          <w:sz w:val="22"/>
          <w:szCs w:val="22"/>
        </w:rPr>
        <w:t>. godinu</w:t>
      </w:r>
      <w:r w:rsidR="00115A8D">
        <w:rPr>
          <w:sz w:val="22"/>
          <w:szCs w:val="22"/>
        </w:rPr>
        <w:t xml:space="preserve"> </w:t>
      </w:r>
      <w:r w:rsidR="00404FC2" w:rsidRPr="00115A8D">
        <w:rPr>
          <w:sz w:val="22"/>
          <w:szCs w:val="22"/>
        </w:rPr>
        <w:t>i odnose se</w:t>
      </w:r>
      <w:r w:rsidR="00EA5ADE">
        <w:rPr>
          <w:sz w:val="22"/>
          <w:szCs w:val="22"/>
        </w:rPr>
        <w:t xml:space="preserve"> na</w:t>
      </w:r>
      <w:r w:rsidR="00596848">
        <w:rPr>
          <w:sz w:val="22"/>
          <w:szCs w:val="22"/>
        </w:rPr>
        <w:t xml:space="preserve"> rashode za </w:t>
      </w:r>
      <w:r w:rsidR="008E79D5">
        <w:rPr>
          <w:sz w:val="22"/>
          <w:szCs w:val="22"/>
        </w:rPr>
        <w:t>kupnju zemljišta u iznosu od 6.112.116 kuna</w:t>
      </w:r>
      <w:r w:rsidR="00EA5ADE">
        <w:rPr>
          <w:sz w:val="22"/>
          <w:szCs w:val="22"/>
        </w:rPr>
        <w:t xml:space="preserve"> </w:t>
      </w:r>
      <w:r w:rsidR="008E79D5">
        <w:rPr>
          <w:sz w:val="22"/>
          <w:szCs w:val="22"/>
        </w:rPr>
        <w:t>(</w:t>
      </w:r>
      <w:r w:rsidR="00404FC2" w:rsidRPr="00115A8D">
        <w:rPr>
          <w:sz w:val="22"/>
          <w:szCs w:val="22"/>
        </w:rPr>
        <w:t>troškov</w:t>
      </w:r>
      <w:r w:rsidR="00EA5ADE">
        <w:rPr>
          <w:sz w:val="22"/>
          <w:szCs w:val="22"/>
        </w:rPr>
        <w:t>i</w:t>
      </w:r>
      <w:r w:rsidR="00404FC2" w:rsidRPr="00115A8D">
        <w:rPr>
          <w:sz w:val="22"/>
          <w:szCs w:val="22"/>
        </w:rPr>
        <w:t xml:space="preserve"> otkupa zemljišta vezanih za izgradnju komunalne infrastrukture</w:t>
      </w:r>
      <w:r w:rsidR="00EA5ADE">
        <w:rPr>
          <w:sz w:val="22"/>
          <w:szCs w:val="22"/>
        </w:rPr>
        <w:t>)</w:t>
      </w:r>
      <w:r w:rsidR="00404FC2" w:rsidRPr="00115A8D">
        <w:rPr>
          <w:sz w:val="22"/>
          <w:szCs w:val="22"/>
        </w:rPr>
        <w:t xml:space="preserve"> </w:t>
      </w:r>
      <w:r w:rsidRPr="00115A8D">
        <w:rPr>
          <w:sz w:val="22"/>
          <w:szCs w:val="22"/>
        </w:rPr>
        <w:t xml:space="preserve">dok se na rashode za nematerijalnu imovinu odnosi </w:t>
      </w:r>
      <w:r w:rsidR="007810F0" w:rsidRPr="00115A8D">
        <w:rPr>
          <w:sz w:val="22"/>
          <w:szCs w:val="22"/>
        </w:rPr>
        <w:t xml:space="preserve">1,0 </w:t>
      </w:r>
      <w:proofErr w:type="spellStart"/>
      <w:r w:rsidR="007810F0" w:rsidRPr="00115A8D">
        <w:rPr>
          <w:sz w:val="22"/>
          <w:szCs w:val="22"/>
        </w:rPr>
        <w:t>mil</w:t>
      </w:r>
      <w:proofErr w:type="spellEnd"/>
      <w:r w:rsidR="007810F0" w:rsidRPr="00115A8D">
        <w:rPr>
          <w:sz w:val="22"/>
          <w:szCs w:val="22"/>
        </w:rPr>
        <w:t>.</w:t>
      </w:r>
      <w:r w:rsidRPr="00115A8D">
        <w:rPr>
          <w:sz w:val="22"/>
          <w:szCs w:val="22"/>
        </w:rPr>
        <w:t xml:space="preserve"> kuna (licence i dr.).</w:t>
      </w:r>
    </w:p>
    <w:p w14:paraId="2691860F" w14:textId="77777777" w:rsidR="007C2687" w:rsidRPr="00115A8D" w:rsidRDefault="00407A1C">
      <w:pPr>
        <w:jc w:val="both"/>
        <w:rPr>
          <w:sz w:val="22"/>
          <w:szCs w:val="22"/>
          <w:highlight w:val="yellow"/>
        </w:rPr>
      </w:pPr>
      <w:r w:rsidRPr="00115A8D">
        <w:rPr>
          <w:sz w:val="22"/>
          <w:szCs w:val="22"/>
        </w:rPr>
        <w:t xml:space="preserve"> </w:t>
      </w:r>
    </w:p>
    <w:p w14:paraId="50F8234B" w14:textId="6FB68F14" w:rsidR="002E31D9" w:rsidRPr="001A30A0" w:rsidRDefault="002E31D9" w:rsidP="00FF0892">
      <w:pPr>
        <w:ind w:firstLine="708"/>
        <w:jc w:val="both"/>
        <w:rPr>
          <w:sz w:val="22"/>
          <w:szCs w:val="22"/>
        </w:rPr>
      </w:pPr>
      <w:r w:rsidRPr="001A30A0">
        <w:rPr>
          <w:b/>
          <w:sz w:val="22"/>
          <w:szCs w:val="22"/>
        </w:rPr>
        <w:t>Rashodi za nabavu proizvedene dugotrajne imovine</w:t>
      </w:r>
      <w:r w:rsidRPr="001A30A0">
        <w:rPr>
          <w:sz w:val="22"/>
          <w:szCs w:val="22"/>
        </w:rPr>
        <w:t xml:space="preserve"> planirani su u iznosu od </w:t>
      </w:r>
      <w:r w:rsidR="005051AC">
        <w:rPr>
          <w:sz w:val="22"/>
          <w:szCs w:val="22"/>
        </w:rPr>
        <w:t>113.623.275</w:t>
      </w:r>
      <w:r w:rsidRPr="001A30A0">
        <w:rPr>
          <w:sz w:val="22"/>
          <w:szCs w:val="22"/>
        </w:rPr>
        <w:t xml:space="preserve"> kuna i </w:t>
      </w:r>
      <w:r w:rsidR="005051AC">
        <w:rPr>
          <w:sz w:val="22"/>
          <w:szCs w:val="22"/>
        </w:rPr>
        <w:t xml:space="preserve">veći </w:t>
      </w:r>
      <w:r w:rsidRPr="001A30A0">
        <w:rPr>
          <w:sz w:val="22"/>
          <w:szCs w:val="22"/>
        </w:rPr>
        <w:t>su za</w:t>
      </w:r>
      <w:r w:rsidR="005051AC">
        <w:rPr>
          <w:sz w:val="22"/>
          <w:szCs w:val="22"/>
        </w:rPr>
        <w:t xml:space="preserve"> 1,3</w:t>
      </w:r>
      <w:r w:rsidRPr="001A30A0">
        <w:rPr>
          <w:sz w:val="22"/>
          <w:szCs w:val="22"/>
        </w:rPr>
        <w:t xml:space="preserve"> </w:t>
      </w:r>
      <w:proofErr w:type="spellStart"/>
      <w:r w:rsidRPr="001A30A0">
        <w:rPr>
          <w:sz w:val="22"/>
          <w:szCs w:val="22"/>
        </w:rPr>
        <w:t>mil.kuna</w:t>
      </w:r>
      <w:proofErr w:type="spellEnd"/>
      <w:r w:rsidRPr="001A30A0">
        <w:rPr>
          <w:sz w:val="22"/>
          <w:szCs w:val="22"/>
        </w:rPr>
        <w:t xml:space="preserve"> u odnosu na  plan za 202</w:t>
      </w:r>
      <w:r w:rsidR="001307AB">
        <w:rPr>
          <w:sz w:val="22"/>
          <w:szCs w:val="22"/>
        </w:rPr>
        <w:t>2</w:t>
      </w:r>
      <w:r w:rsidRPr="001A30A0">
        <w:rPr>
          <w:sz w:val="22"/>
          <w:szCs w:val="22"/>
        </w:rPr>
        <w:t xml:space="preserve">. godinu.  Ovi rashodi se najvećim djelom odnose na </w:t>
      </w:r>
      <w:r w:rsidRPr="001A30A0">
        <w:rPr>
          <w:b/>
          <w:sz w:val="22"/>
          <w:szCs w:val="22"/>
        </w:rPr>
        <w:t>rashode određene za kupnju i izgradnju građevinskih objekata</w:t>
      </w:r>
      <w:r w:rsidRPr="001A30A0">
        <w:rPr>
          <w:sz w:val="22"/>
          <w:szCs w:val="22"/>
        </w:rPr>
        <w:t xml:space="preserve"> u iznosu od </w:t>
      </w:r>
      <w:r w:rsidR="001307AB">
        <w:rPr>
          <w:sz w:val="22"/>
          <w:szCs w:val="22"/>
        </w:rPr>
        <w:t>87.773.956</w:t>
      </w:r>
      <w:r w:rsidRPr="001A30A0">
        <w:rPr>
          <w:sz w:val="22"/>
          <w:szCs w:val="22"/>
        </w:rPr>
        <w:t xml:space="preserve"> kuna ili </w:t>
      </w:r>
      <w:r w:rsidR="00EF2439">
        <w:rPr>
          <w:sz w:val="22"/>
          <w:szCs w:val="22"/>
        </w:rPr>
        <w:t>77,25</w:t>
      </w:r>
      <w:r w:rsidRPr="001A30A0">
        <w:rPr>
          <w:sz w:val="22"/>
          <w:szCs w:val="22"/>
        </w:rPr>
        <w:t xml:space="preserve">% ukupnih rashoda za nabavu proizvedene dugotrajne imovine pri čemu su najznačajniji rashodi namijenjeni </w:t>
      </w:r>
      <w:r w:rsidR="00B3631F">
        <w:rPr>
          <w:sz w:val="22"/>
          <w:szCs w:val="22"/>
        </w:rPr>
        <w:t xml:space="preserve">projektu Karlovac II </w:t>
      </w:r>
      <w:r w:rsidR="006D6BEA">
        <w:rPr>
          <w:sz w:val="22"/>
          <w:szCs w:val="22"/>
        </w:rPr>
        <w:t xml:space="preserve">u iznosu od </w:t>
      </w:r>
      <w:r w:rsidR="00140546">
        <w:rPr>
          <w:sz w:val="22"/>
          <w:szCs w:val="22"/>
        </w:rPr>
        <w:t xml:space="preserve">69,6 </w:t>
      </w:r>
      <w:proofErr w:type="spellStart"/>
      <w:r w:rsidR="00140546">
        <w:rPr>
          <w:sz w:val="22"/>
          <w:szCs w:val="22"/>
        </w:rPr>
        <w:t>mil.kuna</w:t>
      </w:r>
      <w:proofErr w:type="spellEnd"/>
      <w:r w:rsidR="00140546">
        <w:rPr>
          <w:sz w:val="22"/>
          <w:szCs w:val="22"/>
        </w:rPr>
        <w:t xml:space="preserve">, </w:t>
      </w:r>
      <w:r w:rsidR="007061C8">
        <w:rPr>
          <w:sz w:val="22"/>
          <w:szCs w:val="22"/>
        </w:rPr>
        <w:t xml:space="preserve">za parkiralište ŠSD Mladost </w:t>
      </w:r>
      <w:r w:rsidR="003213B8">
        <w:rPr>
          <w:sz w:val="22"/>
          <w:szCs w:val="22"/>
        </w:rPr>
        <w:t xml:space="preserve">je planirano 9,0 </w:t>
      </w:r>
      <w:proofErr w:type="spellStart"/>
      <w:r w:rsidR="003213B8">
        <w:rPr>
          <w:sz w:val="22"/>
          <w:szCs w:val="22"/>
        </w:rPr>
        <w:t>mil.kuna</w:t>
      </w:r>
      <w:proofErr w:type="spellEnd"/>
      <w:r w:rsidR="0083443A">
        <w:rPr>
          <w:highlight w:val="white"/>
        </w:rPr>
        <w:t xml:space="preserve">. </w:t>
      </w:r>
      <w:r w:rsidR="0083443A" w:rsidRPr="009B438B">
        <w:rPr>
          <w:sz w:val="22"/>
          <w:szCs w:val="22"/>
        </w:rPr>
        <w:t xml:space="preserve">Rashodi za uređenje i izgradnju </w:t>
      </w:r>
      <w:proofErr w:type="spellStart"/>
      <w:r w:rsidR="0083443A" w:rsidRPr="009B438B">
        <w:rPr>
          <w:sz w:val="22"/>
          <w:szCs w:val="22"/>
        </w:rPr>
        <w:t>Nemičićeve</w:t>
      </w:r>
      <w:proofErr w:type="spellEnd"/>
      <w:r w:rsidR="0083443A" w:rsidRPr="009B438B">
        <w:rPr>
          <w:sz w:val="22"/>
          <w:szCs w:val="22"/>
        </w:rPr>
        <w:t xml:space="preserve"> ulice planirani su u iznosu od 2,2 </w:t>
      </w:r>
      <w:proofErr w:type="spellStart"/>
      <w:r w:rsidR="0083443A" w:rsidRPr="009B438B">
        <w:rPr>
          <w:sz w:val="22"/>
          <w:szCs w:val="22"/>
        </w:rPr>
        <w:t>mil</w:t>
      </w:r>
      <w:proofErr w:type="spellEnd"/>
      <w:r w:rsidR="0083443A" w:rsidRPr="009B438B">
        <w:rPr>
          <w:sz w:val="22"/>
          <w:szCs w:val="22"/>
        </w:rPr>
        <w:t xml:space="preserve">. kuna, za uređenje okoliša </w:t>
      </w:r>
      <w:proofErr w:type="spellStart"/>
      <w:r w:rsidR="0083443A" w:rsidRPr="009B438B">
        <w:rPr>
          <w:sz w:val="22"/>
          <w:szCs w:val="22"/>
        </w:rPr>
        <w:t>Smičiklasova</w:t>
      </w:r>
      <w:proofErr w:type="spellEnd"/>
      <w:r w:rsidR="0083443A" w:rsidRPr="009B438B">
        <w:rPr>
          <w:sz w:val="22"/>
          <w:szCs w:val="22"/>
        </w:rPr>
        <w:t xml:space="preserve"> planirano je 1,2 </w:t>
      </w:r>
      <w:proofErr w:type="spellStart"/>
      <w:r w:rsidR="0083443A" w:rsidRPr="009B438B">
        <w:rPr>
          <w:sz w:val="22"/>
          <w:szCs w:val="22"/>
        </w:rPr>
        <w:t>mil.kuna</w:t>
      </w:r>
      <w:proofErr w:type="spellEnd"/>
      <w:r w:rsidR="0083443A" w:rsidRPr="009B438B">
        <w:rPr>
          <w:sz w:val="22"/>
          <w:szCs w:val="22"/>
        </w:rPr>
        <w:t>, a za završetak radova u ulici Naselje Marka Marulića 350.000 kuna</w:t>
      </w:r>
      <w:r w:rsidR="0083443A" w:rsidRPr="00B07661">
        <w:rPr>
          <w:sz w:val="22"/>
          <w:szCs w:val="22"/>
        </w:rPr>
        <w:t xml:space="preserve">. U 2022. godini planirani su rashodi za izgradnju sportskog igrališta Velika Jelsa u iznosu od </w:t>
      </w:r>
      <w:r w:rsidR="004E0B9C" w:rsidRPr="00B07661">
        <w:rPr>
          <w:sz w:val="22"/>
          <w:szCs w:val="22"/>
        </w:rPr>
        <w:t>532.000</w:t>
      </w:r>
      <w:r w:rsidR="0083443A" w:rsidRPr="00B07661">
        <w:rPr>
          <w:sz w:val="22"/>
          <w:szCs w:val="22"/>
        </w:rPr>
        <w:t xml:space="preserve"> kuna, za izgradnju dječjih igrališta 460.000 kuna, za projekt Odvodnja Grabrik 750.000 kuna dok je za izgradnju </w:t>
      </w:r>
      <w:r w:rsidR="00E93671">
        <w:rPr>
          <w:sz w:val="22"/>
          <w:szCs w:val="22"/>
        </w:rPr>
        <w:t xml:space="preserve">kosturnice </w:t>
      </w:r>
      <w:r w:rsidR="0083443A" w:rsidRPr="00B07661">
        <w:rPr>
          <w:sz w:val="22"/>
          <w:szCs w:val="22"/>
        </w:rPr>
        <w:t xml:space="preserve">groblja </w:t>
      </w:r>
      <w:proofErr w:type="spellStart"/>
      <w:r w:rsidR="0083443A" w:rsidRPr="00B07661">
        <w:rPr>
          <w:sz w:val="22"/>
          <w:szCs w:val="22"/>
        </w:rPr>
        <w:t>Hrnetić</w:t>
      </w:r>
      <w:proofErr w:type="spellEnd"/>
      <w:r w:rsidR="0083443A" w:rsidRPr="00B07661">
        <w:rPr>
          <w:sz w:val="22"/>
          <w:szCs w:val="22"/>
        </w:rPr>
        <w:t xml:space="preserve"> planirano </w:t>
      </w:r>
      <w:r w:rsidR="004E0B9C" w:rsidRPr="00B07661">
        <w:rPr>
          <w:sz w:val="22"/>
          <w:szCs w:val="22"/>
        </w:rPr>
        <w:t>490.000</w:t>
      </w:r>
      <w:r w:rsidR="0083443A" w:rsidRPr="00B07661">
        <w:rPr>
          <w:sz w:val="22"/>
          <w:szCs w:val="22"/>
        </w:rPr>
        <w:t xml:space="preserve"> kuna. </w:t>
      </w:r>
    </w:p>
    <w:p w14:paraId="5A6EDBDF" w14:textId="79E6EBBB" w:rsidR="002E31D9" w:rsidRPr="001A30A0" w:rsidRDefault="002E31D9" w:rsidP="002E31D9">
      <w:pPr>
        <w:ind w:firstLine="708"/>
        <w:jc w:val="both"/>
        <w:rPr>
          <w:sz w:val="22"/>
          <w:szCs w:val="22"/>
        </w:rPr>
      </w:pPr>
      <w:r w:rsidRPr="001A30A0">
        <w:rPr>
          <w:sz w:val="22"/>
          <w:szCs w:val="22"/>
        </w:rPr>
        <w:t xml:space="preserve">Ostale rashode u ovoj skupini čine rashodi za nabavu postrojenja i opreme u iznosu od </w:t>
      </w:r>
      <w:r w:rsidR="00054D55">
        <w:rPr>
          <w:sz w:val="22"/>
          <w:szCs w:val="22"/>
        </w:rPr>
        <w:t>8.690.719</w:t>
      </w:r>
      <w:r w:rsidRPr="001A30A0">
        <w:rPr>
          <w:sz w:val="22"/>
          <w:szCs w:val="22"/>
        </w:rPr>
        <w:t xml:space="preserve"> kuna, </w:t>
      </w:r>
      <w:r w:rsidRPr="0044125F">
        <w:rPr>
          <w:sz w:val="22"/>
          <w:szCs w:val="22"/>
        </w:rPr>
        <w:t xml:space="preserve">za prijevozna sredstva je planirano </w:t>
      </w:r>
      <w:r w:rsidR="00054D55" w:rsidRPr="0044125F">
        <w:rPr>
          <w:sz w:val="22"/>
          <w:szCs w:val="22"/>
        </w:rPr>
        <w:t>3.356.247</w:t>
      </w:r>
      <w:r w:rsidRPr="0044125F">
        <w:rPr>
          <w:sz w:val="22"/>
          <w:szCs w:val="22"/>
        </w:rPr>
        <w:t xml:space="preserve"> kuna</w:t>
      </w:r>
      <w:r w:rsidR="00267836">
        <w:rPr>
          <w:sz w:val="22"/>
          <w:szCs w:val="22"/>
        </w:rPr>
        <w:t xml:space="preserve"> </w:t>
      </w:r>
      <w:r w:rsidR="00E93671" w:rsidRPr="0044125F">
        <w:rPr>
          <w:sz w:val="22"/>
          <w:szCs w:val="22"/>
        </w:rPr>
        <w:t>(</w:t>
      </w:r>
      <w:r w:rsidR="00BD49B4" w:rsidRPr="0044125F">
        <w:rPr>
          <w:sz w:val="22"/>
          <w:szCs w:val="22"/>
        </w:rPr>
        <w:t>od čega se najveći dio odnosi na nabavu bibliobusa kod proračunskog korisnika Gradske knjižnice „Ivan Goran Kovačić“</w:t>
      </w:r>
      <w:r w:rsidR="0044125F" w:rsidRPr="0044125F">
        <w:rPr>
          <w:sz w:val="22"/>
          <w:szCs w:val="22"/>
        </w:rPr>
        <w:t xml:space="preserve"> za što je planirano 3,0 </w:t>
      </w:r>
      <w:proofErr w:type="spellStart"/>
      <w:r w:rsidR="0044125F" w:rsidRPr="0044125F">
        <w:rPr>
          <w:sz w:val="22"/>
          <w:szCs w:val="22"/>
        </w:rPr>
        <w:t>mil.kuna</w:t>
      </w:r>
      <w:proofErr w:type="spellEnd"/>
      <w:r w:rsidR="0044125F" w:rsidRPr="0044125F">
        <w:rPr>
          <w:sz w:val="22"/>
          <w:szCs w:val="22"/>
        </w:rPr>
        <w:t>)</w:t>
      </w:r>
      <w:r w:rsidR="0044125F">
        <w:rPr>
          <w:sz w:val="22"/>
          <w:szCs w:val="22"/>
        </w:rPr>
        <w:t xml:space="preserve">, </w:t>
      </w:r>
      <w:r w:rsidR="0044125F" w:rsidRPr="0044125F">
        <w:rPr>
          <w:sz w:val="22"/>
          <w:szCs w:val="22"/>
        </w:rPr>
        <w:t xml:space="preserve"> </w:t>
      </w:r>
      <w:r w:rsidRPr="0044125F">
        <w:rPr>
          <w:sz w:val="22"/>
          <w:szCs w:val="22"/>
        </w:rPr>
        <w:t xml:space="preserve">a za knjige i umjetnička </w:t>
      </w:r>
      <w:r w:rsidRPr="00833245">
        <w:rPr>
          <w:sz w:val="22"/>
          <w:szCs w:val="22"/>
        </w:rPr>
        <w:t xml:space="preserve">djela </w:t>
      </w:r>
      <w:r w:rsidR="00054D55" w:rsidRPr="00833245">
        <w:rPr>
          <w:sz w:val="22"/>
          <w:szCs w:val="22"/>
        </w:rPr>
        <w:t>3.073.454</w:t>
      </w:r>
      <w:r w:rsidRPr="00833245">
        <w:rPr>
          <w:sz w:val="22"/>
          <w:szCs w:val="22"/>
        </w:rPr>
        <w:t xml:space="preserve"> kuna</w:t>
      </w:r>
      <w:r w:rsidR="00371115" w:rsidRPr="00833245">
        <w:rPr>
          <w:sz w:val="22"/>
          <w:szCs w:val="22"/>
        </w:rPr>
        <w:t xml:space="preserve"> (</w:t>
      </w:r>
      <w:r w:rsidR="00833245">
        <w:rPr>
          <w:sz w:val="22"/>
          <w:szCs w:val="22"/>
        </w:rPr>
        <w:t xml:space="preserve">od čega se najveći dio odnosi nabavu knjiga u osnovnim školama </w:t>
      </w:r>
      <w:r w:rsidR="00DA62E2">
        <w:rPr>
          <w:sz w:val="22"/>
          <w:szCs w:val="22"/>
        </w:rPr>
        <w:t xml:space="preserve">3,0 </w:t>
      </w:r>
      <w:proofErr w:type="spellStart"/>
      <w:r w:rsidR="00DA62E2">
        <w:rPr>
          <w:sz w:val="22"/>
          <w:szCs w:val="22"/>
        </w:rPr>
        <w:t>mil.kuna</w:t>
      </w:r>
      <w:proofErr w:type="spellEnd"/>
      <w:r w:rsidR="00371115" w:rsidRPr="00833245">
        <w:rPr>
          <w:sz w:val="22"/>
          <w:szCs w:val="22"/>
        </w:rPr>
        <w:t>)</w:t>
      </w:r>
      <w:r w:rsidRPr="00833245">
        <w:rPr>
          <w:sz w:val="22"/>
          <w:szCs w:val="22"/>
        </w:rPr>
        <w:t>. Ovu skupinu</w:t>
      </w:r>
      <w:r w:rsidRPr="001A30A0">
        <w:rPr>
          <w:sz w:val="22"/>
          <w:szCs w:val="22"/>
        </w:rPr>
        <w:t xml:space="preserve"> rashoda čine još i rashodi za nematerijalnu proizvedenu imovinu koji su planirani u iznosu od </w:t>
      </w:r>
      <w:r w:rsidR="008B1067">
        <w:rPr>
          <w:sz w:val="22"/>
          <w:szCs w:val="22"/>
        </w:rPr>
        <w:t>10.698.899</w:t>
      </w:r>
      <w:r w:rsidRPr="001A30A0">
        <w:rPr>
          <w:sz w:val="22"/>
          <w:szCs w:val="22"/>
        </w:rPr>
        <w:t xml:space="preserve"> kuna (izrada projektne dokumentacije, ulaganja u računalne programe, prostorn</w:t>
      </w:r>
      <w:r w:rsidR="00135B0A">
        <w:rPr>
          <w:sz w:val="22"/>
          <w:szCs w:val="22"/>
        </w:rPr>
        <w:t>o</w:t>
      </w:r>
      <w:r w:rsidRPr="001A30A0">
        <w:rPr>
          <w:sz w:val="22"/>
          <w:szCs w:val="22"/>
        </w:rPr>
        <w:t xml:space="preserve"> plan</w:t>
      </w:r>
      <w:r w:rsidR="00135B0A">
        <w:rPr>
          <w:sz w:val="22"/>
          <w:szCs w:val="22"/>
        </w:rPr>
        <w:t>ska dokumentacija</w:t>
      </w:r>
      <w:r w:rsidRPr="001A30A0">
        <w:rPr>
          <w:sz w:val="22"/>
          <w:szCs w:val="22"/>
        </w:rPr>
        <w:t xml:space="preserve"> i drugo), a za višegodišnje nasade i osnovno stado planirano je </w:t>
      </w:r>
      <w:r w:rsidR="008B1067">
        <w:rPr>
          <w:sz w:val="22"/>
          <w:szCs w:val="22"/>
        </w:rPr>
        <w:t>30.000</w:t>
      </w:r>
      <w:r w:rsidRPr="001A30A0">
        <w:rPr>
          <w:sz w:val="22"/>
          <w:szCs w:val="22"/>
        </w:rPr>
        <w:t xml:space="preserve"> kuna (nabava riba).</w:t>
      </w:r>
    </w:p>
    <w:p w14:paraId="69F5DBDE" w14:textId="424B2199" w:rsidR="002E31D9" w:rsidRDefault="002E31D9" w:rsidP="002E31D9">
      <w:pPr>
        <w:ind w:right="93" w:firstLine="708"/>
        <w:jc w:val="both"/>
        <w:rPr>
          <w:sz w:val="22"/>
          <w:szCs w:val="22"/>
        </w:rPr>
      </w:pPr>
      <w:r w:rsidRPr="001A30A0">
        <w:rPr>
          <w:sz w:val="22"/>
          <w:szCs w:val="22"/>
        </w:rPr>
        <w:t>Skupina rashoda za nabavu plemenitih metala i ostalih pohranjenih vrijednosti planirana je u iznosu od 5.000 kuna što je na razini Proračuna za 202</w:t>
      </w:r>
      <w:r w:rsidR="008B1067">
        <w:rPr>
          <w:sz w:val="22"/>
          <w:szCs w:val="22"/>
        </w:rPr>
        <w:t>2</w:t>
      </w:r>
      <w:r w:rsidRPr="001A30A0">
        <w:rPr>
          <w:sz w:val="22"/>
          <w:szCs w:val="22"/>
        </w:rPr>
        <w:t>.godinu.</w:t>
      </w:r>
    </w:p>
    <w:p w14:paraId="7F8667DD" w14:textId="77777777" w:rsidR="002032AF" w:rsidRPr="001A30A0" w:rsidRDefault="002032AF" w:rsidP="002E31D9">
      <w:pPr>
        <w:ind w:right="93" w:firstLine="708"/>
        <w:jc w:val="both"/>
        <w:rPr>
          <w:sz w:val="22"/>
          <w:szCs w:val="22"/>
        </w:rPr>
      </w:pPr>
    </w:p>
    <w:p w14:paraId="1800B608" w14:textId="62828F62" w:rsidR="002E31D9" w:rsidRPr="001A30A0" w:rsidRDefault="002E31D9" w:rsidP="002E31D9">
      <w:pPr>
        <w:ind w:right="93"/>
        <w:jc w:val="both"/>
        <w:rPr>
          <w:sz w:val="22"/>
          <w:szCs w:val="22"/>
        </w:rPr>
      </w:pPr>
      <w:r w:rsidRPr="001A30A0">
        <w:rPr>
          <w:sz w:val="22"/>
          <w:szCs w:val="22"/>
        </w:rPr>
        <w:t xml:space="preserve">            </w:t>
      </w:r>
      <w:r w:rsidRPr="005F7FCE">
        <w:rPr>
          <w:b/>
          <w:sz w:val="22"/>
          <w:szCs w:val="22"/>
        </w:rPr>
        <w:t>Dodatna ulaganja na građevinskim objektima</w:t>
      </w:r>
      <w:r w:rsidRPr="001A30A0">
        <w:rPr>
          <w:sz w:val="22"/>
          <w:szCs w:val="22"/>
        </w:rPr>
        <w:t xml:space="preserve"> planirana su u iznosu od </w:t>
      </w:r>
      <w:r w:rsidR="00E05429">
        <w:rPr>
          <w:sz w:val="22"/>
          <w:szCs w:val="22"/>
        </w:rPr>
        <w:t>47.170.439</w:t>
      </w:r>
      <w:r w:rsidRPr="001A30A0">
        <w:rPr>
          <w:sz w:val="22"/>
          <w:szCs w:val="22"/>
        </w:rPr>
        <w:t xml:space="preserve"> kuna i </w:t>
      </w:r>
      <w:r w:rsidR="00AC330C">
        <w:rPr>
          <w:sz w:val="22"/>
          <w:szCs w:val="22"/>
        </w:rPr>
        <w:t xml:space="preserve">veća </w:t>
      </w:r>
      <w:r w:rsidRPr="001A30A0">
        <w:rPr>
          <w:sz w:val="22"/>
          <w:szCs w:val="22"/>
        </w:rPr>
        <w:t xml:space="preserve">su za </w:t>
      </w:r>
      <w:r w:rsidR="00AC330C">
        <w:rPr>
          <w:sz w:val="22"/>
          <w:szCs w:val="22"/>
        </w:rPr>
        <w:t>700.599</w:t>
      </w:r>
      <w:r w:rsidRPr="001A30A0">
        <w:rPr>
          <w:sz w:val="22"/>
          <w:szCs w:val="22"/>
        </w:rPr>
        <w:t xml:space="preserve"> kuna</w:t>
      </w:r>
      <w:r w:rsidR="000E56FF">
        <w:rPr>
          <w:sz w:val="22"/>
          <w:szCs w:val="22"/>
        </w:rPr>
        <w:t xml:space="preserve"> </w:t>
      </w:r>
      <w:r w:rsidRPr="001A30A0">
        <w:rPr>
          <w:sz w:val="22"/>
          <w:szCs w:val="22"/>
        </w:rPr>
        <w:t xml:space="preserve">u odnosu na planirano </w:t>
      </w:r>
      <w:r w:rsidR="000E2CD9" w:rsidRPr="001A30A0">
        <w:rPr>
          <w:sz w:val="22"/>
          <w:szCs w:val="22"/>
        </w:rPr>
        <w:t xml:space="preserve">Proračunom za </w:t>
      </w:r>
      <w:r w:rsidRPr="001A30A0">
        <w:rPr>
          <w:sz w:val="22"/>
          <w:szCs w:val="22"/>
        </w:rPr>
        <w:t>202</w:t>
      </w:r>
      <w:r w:rsidR="00AC330C">
        <w:rPr>
          <w:sz w:val="22"/>
          <w:szCs w:val="22"/>
        </w:rPr>
        <w:t>2</w:t>
      </w:r>
      <w:r w:rsidRPr="001A30A0">
        <w:rPr>
          <w:sz w:val="22"/>
          <w:szCs w:val="22"/>
        </w:rPr>
        <w:t>. godinu</w:t>
      </w:r>
      <w:r w:rsidR="002A1BA6">
        <w:rPr>
          <w:sz w:val="22"/>
          <w:szCs w:val="22"/>
        </w:rPr>
        <w:t xml:space="preserve">, a odnose se najvećim dijelom na </w:t>
      </w:r>
      <w:r w:rsidR="001412A9">
        <w:rPr>
          <w:sz w:val="22"/>
          <w:szCs w:val="22"/>
        </w:rPr>
        <w:t xml:space="preserve">povećanje </w:t>
      </w:r>
      <w:r w:rsidR="002A1BA6">
        <w:rPr>
          <w:sz w:val="22"/>
          <w:szCs w:val="22"/>
        </w:rPr>
        <w:t>rashoda za</w:t>
      </w:r>
      <w:r w:rsidR="00B74D6D">
        <w:rPr>
          <w:sz w:val="22"/>
          <w:szCs w:val="22"/>
        </w:rPr>
        <w:t xml:space="preserve"> obnovu i očuvanje kulturne baštine (radovi na mrtvačnici Židovskog groblja)</w:t>
      </w:r>
      <w:r w:rsidR="007A4D93">
        <w:rPr>
          <w:sz w:val="22"/>
          <w:szCs w:val="22"/>
        </w:rPr>
        <w:t xml:space="preserve"> i novi plan iznosi 1,7 </w:t>
      </w:r>
      <w:proofErr w:type="spellStart"/>
      <w:r w:rsidR="007A4D93">
        <w:rPr>
          <w:sz w:val="22"/>
          <w:szCs w:val="22"/>
        </w:rPr>
        <w:t>mil.kuna</w:t>
      </w:r>
      <w:proofErr w:type="spellEnd"/>
      <w:r w:rsidR="007A4D93">
        <w:rPr>
          <w:sz w:val="22"/>
          <w:szCs w:val="22"/>
        </w:rPr>
        <w:t xml:space="preserve">, </w:t>
      </w:r>
      <w:r w:rsidR="00CF2F03">
        <w:rPr>
          <w:sz w:val="22"/>
          <w:szCs w:val="22"/>
        </w:rPr>
        <w:t xml:space="preserve"> povećanje troškova asfaltiranja</w:t>
      </w:r>
      <w:r w:rsidR="0049027D">
        <w:rPr>
          <w:sz w:val="22"/>
          <w:szCs w:val="22"/>
        </w:rPr>
        <w:t xml:space="preserve"> pojedinih</w:t>
      </w:r>
      <w:r w:rsidR="00CF2F03">
        <w:rPr>
          <w:sz w:val="22"/>
          <w:szCs w:val="22"/>
        </w:rPr>
        <w:t xml:space="preserve"> makadam prometnica</w:t>
      </w:r>
      <w:r w:rsidR="00D0099B">
        <w:rPr>
          <w:sz w:val="22"/>
          <w:szCs w:val="22"/>
        </w:rPr>
        <w:t xml:space="preserve"> i novi plan iznosi</w:t>
      </w:r>
      <w:r w:rsidR="00545302">
        <w:rPr>
          <w:sz w:val="22"/>
          <w:szCs w:val="22"/>
        </w:rPr>
        <w:t xml:space="preserve"> 2,3 </w:t>
      </w:r>
      <w:proofErr w:type="spellStart"/>
      <w:r w:rsidR="00545302">
        <w:rPr>
          <w:sz w:val="22"/>
          <w:szCs w:val="22"/>
        </w:rPr>
        <w:t>mil</w:t>
      </w:r>
      <w:proofErr w:type="spellEnd"/>
      <w:r w:rsidR="00545302">
        <w:rPr>
          <w:sz w:val="22"/>
          <w:szCs w:val="22"/>
        </w:rPr>
        <w:t xml:space="preserve">. kuna, </w:t>
      </w:r>
      <w:r w:rsidR="00CF2F03">
        <w:rPr>
          <w:sz w:val="22"/>
          <w:szCs w:val="22"/>
        </w:rPr>
        <w:t xml:space="preserve"> </w:t>
      </w:r>
      <w:r w:rsidR="007A4573">
        <w:rPr>
          <w:sz w:val="22"/>
          <w:szCs w:val="22"/>
        </w:rPr>
        <w:t xml:space="preserve">dodatna ulaganja na dječjem vrtiću </w:t>
      </w:r>
      <w:proofErr w:type="spellStart"/>
      <w:r w:rsidR="007A4573">
        <w:rPr>
          <w:sz w:val="22"/>
          <w:szCs w:val="22"/>
        </w:rPr>
        <w:t>Zadobarje</w:t>
      </w:r>
      <w:proofErr w:type="spellEnd"/>
      <w:r w:rsidR="00545302">
        <w:rPr>
          <w:sz w:val="22"/>
          <w:szCs w:val="22"/>
        </w:rPr>
        <w:t xml:space="preserve"> iznose 159.970 kuna</w:t>
      </w:r>
      <w:r w:rsidR="0049027D">
        <w:rPr>
          <w:sz w:val="22"/>
          <w:szCs w:val="22"/>
        </w:rPr>
        <w:t xml:space="preserve"> te radovi na Depoima </w:t>
      </w:r>
      <w:r w:rsidR="00B137D4">
        <w:rPr>
          <w:sz w:val="22"/>
          <w:szCs w:val="22"/>
        </w:rPr>
        <w:t xml:space="preserve">Muzeja </w:t>
      </w:r>
      <w:r w:rsidR="0049027D">
        <w:rPr>
          <w:sz w:val="22"/>
          <w:szCs w:val="22"/>
        </w:rPr>
        <w:t xml:space="preserve">Domovinskog rata </w:t>
      </w:r>
      <w:proofErr w:type="spellStart"/>
      <w:r w:rsidR="0049027D">
        <w:rPr>
          <w:sz w:val="22"/>
          <w:szCs w:val="22"/>
        </w:rPr>
        <w:t>Turanj</w:t>
      </w:r>
      <w:proofErr w:type="spellEnd"/>
      <w:r w:rsidR="00E6236C">
        <w:rPr>
          <w:sz w:val="22"/>
          <w:szCs w:val="22"/>
        </w:rPr>
        <w:t xml:space="preserve"> za što je planirano 900.000 kuna</w:t>
      </w:r>
      <w:r w:rsidR="0049027D">
        <w:rPr>
          <w:sz w:val="22"/>
          <w:szCs w:val="22"/>
        </w:rPr>
        <w:t xml:space="preserve">. </w:t>
      </w:r>
      <w:r w:rsidR="00B74D6D">
        <w:rPr>
          <w:sz w:val="22"/>
          <w:szCs w:val="22"/>
        </w:rPr>
        <w:t xml:space="preserve"> </w:t>
      </w:r>
      <w:r w:rsidR="002A1BA6">
        <w:rPr>
          <w:sz w:val="22"/>
          <w:szCs w:val="22"/>
        </w:rPr>
        <w:t xml:space="preserve"> </w:t>
      </w:r>
      <w:r w:rsidRPr="001A30A0">
        <w:rPr>
          <w:sz w:val="22"/>
          <w:szCs w:val="22"/>
        </w:rPr>
        <w:t xml:space="preserve">U strukturi ukupnih rashoda i izdataka Proračuna za 2021. godinu ova skupina čini </w:t>
      </w:r>
      <w:r w:rsidR="00D7494D">
        <w:rPr>
          <w:sz w:val="22"/>
          <w:szCs w:val="22"/>
        </w:rPr>
        <w:t>9,67</w:t>
      </w:r>
      <w:r w:rsidRPr="001A30A0">
        <w:rPr>
          <w:sz w:val="22"/>
          <w:szCs w:val="22"/>
        </w:rPr>
        <w:t>%.</w:t>
      </w:r>
    </w:p>
    <w:p w14:paraId="43D6CEB0" w14:textId="77777777" w:rsidR="002E31D9" w:rsidRDefault="002E31D9" w:rsidP="003F73D5">
      <w:pPr>
        <w:jc w:val="both"/>
        <w:rPr>
          <w:b/>
        </w:rPr>
      </w:pPr>
    </w:p>
    <w:p w14:paraId="64553287" w14:textId="05CA7AD4" w:rsidR="007C2687" w:rsidRDefault="00407A1C">
      <w:pPr>
        <w:ind w:firstLine="708"/>
        <w:jc w:val="both"/>
        <w:rPr>
          <w:u w:val="single"/>
        </w:rPr>
      </w:pPr>
      <w:r>
        <w:rPr>
          <w:b/>
          <w:u w:val="single"/>
        </w:rPr>
        <w:t>3.3. IZDACI ZA FINANCIJSKU IMOVINU I OTPLATE ZAJMOVA</w:t>
      </w:r>
      <w:r>
        <w:rPr>
          <w:u w:val="single"/>
        </w:rPr>
        <w:t xml:space="preserve"> </w:t>
      </w:r>
    </w:p>
    <w:p w14:paraId="338052E4" w14:textId="77777777" w:rsidR="007C2687" w:rsidRDefault="007C2687">
      <w:pPr>
        <w:ind w:firstLine="708"/>
        <w:jc w:val="both"/>
        <w:rPr>
          <w:u w:val="single"/>
        </w:rPr>
      </w:pPr>
    </w:p>
    <w:p w14:paraId="5A15A42F" w14:textId="4CFDDA26" w:rsidR="00192C31" w:rsidRPr="001A30A0" w:rsidRDefault="00192C31" w:rsidP="00192C31">
      <w:pPr>
        <w:ind w:firstLine="708"/>
        <w:jc w:val="both"/>
        <w:rPr>
          <w:sz w:val="22"/>
          <w:szCs w:val="22"/>
        </w:rPr>
      </w:pPr>
      <w:r w:rsidRPr="001A30A0">
        <w:rPr>
          <w:sz w:val="22"/>
          <w:szCs w:val="22"/>
        </w:rPr>
        <w:t xml:space="preserve">Navedeni rashodi planirani su u ukupnom iznosu od </w:t>
      </w:r>
      <w:r w:rsidR="00F0058D">
        <w:rPr>
          <w:sz w:val="22"/>
          <w:szCs w:val="22"/>
        </w:rPr>
        <w:t>8.060.438</w:t>
      </w:r>
      <w:r w:rsidRPr="001A30A0">
        <w:rPr>
          <w:sz w:val="22"/>
          <w:szCs w:val="22"/>
        </w:rPr>
        <w:t xml:space="preserve"> kuna, što je za </w:t>
      </w:r>
      <w:r w:rsidR="00F0058D">
        <w:rPr>
          <w:sz w:val="22"/>
          <w:szCs w:val="22"/>
        </w:rPr>
        <w:t>510.</w:t>
      </w:r>
      <w:r w:rsidR="009F33C6">
        <w:rPr>
          <w:sz w:val="22"/>
          <w:szCs w:val="22"/>
        </w:rPr>
        <w:t>438</w:t>
      </w:r>
      <w:r w:rsidRPr="001A30A0">
        <w:rPr>
          <w:sz w:val="22"/>
          <w:szCs w:val="22"/>
        </w:rPr>
        <w:t xml:space="preserve"> kuna </w:t>
      </w:r>
      <w:r w:rsidR="009F33C6">
        <w:rPr>
          <w:sz w:val="22"/>
          <w:szCs w:val="22"/>
        </w:rPr>
        <w:t>više</w:t>
      </w:r>
      <w:r w:rsidRPr="001A30A0">
        <w:rPr>
          <w:sz w:val="22"/>
          <w:szCs w:val="22"/>
        </w:rPr>
        <w:t xml:space="preserve"> u odnosu na planirano u 202</w:t>
      </w:r>
      <w:r w:rsidR="009F33C6">
        <w:rPr>
          <w:sz w:val="22"/>
          <w:szCs w:val="22"/>
        </w:rPr>
        <w:t>2</w:t>
      </w:r>
      <w:r w:rsidRPr="001A30A0">
        <w:rPr>
          <w:sz w:val="22"/>
          <w:szCs w:val="22"/>
        </w:rPr>
        <w:t xml:space="preserve">. godini, a odnosi se na stjecanje udjela Grada u trgovačkom društvu </w:t>
      </w:r>
      <w:proofErr w:type="spellStart"/>
      <w:r w:rsidRPr="001A30A0">
        <w:rPr>
          <w:sz w:val="22"/>
          <w:szCs w:val="22"/>
        </w:rPr>
        <w:t>Geotermika</w:t>
      </w:r>
      <w:proofErr w:type="spellEnd"/>
      <w:r w:rsidRPr="001A30A0">
        <w:rPr>
          <w:sz w:val="22"/>
          <w:szCs w:val="22"/>
        </w:rPr>
        <w:t xml:space="preserve"> za što je planirano </w:t>
      </w:r>
      <w:r w:rsidR="00BB0BA1">
        <w:rPr>
          <w:sz w:val="22"/>
          <w:szCs w:val="22"/>
        </w:rPr>
        <w:t>1.250.000</w:t>
      </w:r>
      <w:r w:rsidRPr="001A30A0">
        <w:rPr>
          <w:sz w:val="22"/>
          <w:szCs w:val="22"/>
        </w:rPr>
        <w:t xml:space="preserve"> kuna dok se </w:t>
      </w:r>
      <w:r w:rsidR="0011084C">
        <w:rPr>
          <w:sz w:val="22"/>
          <w:szCs w:val="22"/>
        </w:rPr>
        <w:t>6.810.438</w:t>
      </w:r>
      <w:r w:rsidRPr="001A30A0">
        <w:rPr>
          <w:sz w:val="22"/>
          <w:szCs w:val="22"/>
        </w:rPr>
        <w:t xml:space="preserve"> kuna odnosi na otplatu glavnica </w:t>
      </w:r>
      <w:r w:rsidR="00455EE7">
        <w:rPr>
          <w:sz w:val="22"/>
          <w:szCs w:val="22"/>
        </w:rPr>
        <w:t>sedam</w:t>
      </w:r>
      <w:r w:rsidRPr="001A30A0">
        <w:rPr>
          <w:sz w:val="22"/>
          <w:szCs w:val="22"/>
        </w:rPr>
        <w:t xml:space="preserve"> dugoročn</w:t>
      </w:r>
      <w:r w:rsidR="00D47A6E">
        <w:rPr>
          <w:sz w:val="22"/>
          <w:szCs w:val="22"/>
        </w:rPr>
        <w:t>ih</w:t>
      </w:r>
      <w:r w:rsidRPr="001A30A0">
        <w:rPr>
          <w:sz w:val="22"/>
          <w:szCs w:val="22"/>
        </w:rPr>
        <w:t xml:space="preserve"> kredita Grada</w:t>
      </w:r>
      <w:r w:rsidR="00FB79B1">
        <w:rPr>
          <w:sz w:val="22"/>
          <w:szCs w:val="22"/>
        </w:rPr>
        <w:t xml:space="preserve"> i beskamatnog zajma Ministarstvu financij</w:t>
      </w:r>
      <w:r w:rsidR="00D47A6E">
        <w:rPr>
          <w:sz w:val="22"/>
          <w:szCs w:val="22"/>
        </w:rPr>
        <w:t>a</w:t>
      </w:r>
      <w:r w:rsidRPr="001A30A0">
        <w:rPr>
          <w:sz w:val="22"/>
          <w:szCs w:val="22"/>
        </w:rPr>
        <w:t>.</w:t>
      </w:r>
    </w:p>
    <w:p w14:paraId="2C5532BB" w14:textId="366AA636" w:rsidR="007C2687" w:rsidRPr="00116756" w:rsidRDefault="00407A1C" w:rsidP="00116756">
      <w:pPr>
        <w:ind w:firstLine="708"/>
        <w:jc w:val="both"/>
        <w:rPr>
          <w:sz w:val="22"/>
          <w:szCs w:val="22"/>
        </w:rPr>
      </w:pPr>
      <w:r w:rsidRPr="001A30A0">
        <w:rPr>
          <w:sz w:val="22"/>
          <w:szCs w:val="22"/>
        </w:rPr>
        <w:t xml:space="preserve">U strukturi ukupnih rashoda ovi izdaci čine </w:t>
      </w:r>
      <w:r w:rsidR="00C11AB6">
        <w:rPr>
          <w:sz w:val="22"/>
          <w:szCs w:val="22"/>
        </w:rPr>
        <w:t>1,65</w:t>
      </w:r>
      <w:r w:rsidRPr="001A30A0">
        <w:rPr>
          <w:sz w:val="22"/>
          <w:szCs w:val="22"/>
        </w:rPr>
        <w:t xml:space="preserve">%. </w:t>
      </w:r>
    </w:p>
    <w:p w14:paraId="5B87EC40" w14:textId="77777777" w:rsidR="007C2687" w:rsidRDefault="007C2687">
      <w:pPr>
        <w:ind w:firstLine="708"/>
        <w:jc w:val="both"/>
      </w:pPr>
    </w:p>
    <w:p w14:paraId="087F358F" w14:textId="77777777" w:rsidR="007C2687" w:rsidRDefault="00407A1C">
      <w:pPr>
        <w:jc w:val="center"/>
        <w:rPr>
          <w:sz w:val="28"/>
          <w:szCs w:val="28"/>
        </w:rPr>
      </w:pPr>
      <w:r>
        <w:rPr>
          <w:b/>
          <w:sz w:val="28"/>
          <w:szCs w:val="28"/>
        </w:rPr>
        <w:t>II. POSEBNI DIO</w:t>
      </w:r>
    </w:p>
    <w:p w14:paraId="13366E6B" w14:textId="77777777" w:rsidR="007C2687" w:rsidRDefault="007C2687">
      <w:pPr>
        <w:jc w:val="center"/>
        <w:rPr>
          <w:sz w:val="22"/>
          <w:szCs w:val="22"/>
        </w:rPr>
      </w:pPr>
    </w:p>
    <w:p w14:paraId="2A36AC94" w14:textId="7911A65D" w:rsidR="007C2687" w:rsidRDefault="00407A1C">
      <w:pPr>
        <w:ind w:firstLine="708"/>
        <w:jc w:val="both"/>
        <w:rPr>
          <w:sz w:val="22"/>
          <w:szCs w:val="22"/>
        </w:rPr>
      </w:pPr>
      <w:r w:rsidRPr="001A30A0">
        <w:rPr>
          <w:sz w:val="22"/>
          <w:szCs w:val="22"/>
        </w:rPr>
        <w:t>U Posebnom dijelu Proračuna Grada Karlovca za 202</w:t>
      </w:r>
      <w:r w:rsidR="006D6BEA">
        <w:rPr>
          <w:sz w:val="22"/>
          <w:szCs w:val="22"/>
        </w:rPr>
        <w:t>2</w:t>
      </w:r>
      <w:r w:rsidRPr="001A30A0">
        <w:rPr>
          <w:sz w:val="22"/>
          <w:szCs w:val="22"/>
        </w:rPr>
        <w:t xml:space="preserve">. godinu, pa tako i u Prijedlogu </w:t>
      </w:r>
      <w:r w:rsidR="006D6BEA">
        <w:rPr>
          <w:sz w:val="22"/>
          <w:szCs w:val="22"/>
        </w:rPr>
        <w:t>prvih</w:t>
      </w:r>
      <w:r w:rsidRPr="001A30A0">
        <w:rPr>
          <w:sz w:val="22"/>
          <w:szCs w:val="22"/>
        </w:rPr>
        <w:t xml:space="preserve"> Izmjena i dopuna Proračuna za 202</w:t>
      </w:r>
      <w:r w:rsidR="006D6BEA">
        <w:rPr>
          <w:sz w:val="22"/>
          <w:szCs w:val="22"/>
        </w:rPr>
        <w:t>2</w:t>
      </w:r>
      <w:r w:rsidRPr="001A30A0">
        <w:rPr>
          <w:sz w:val="22"/>
          <w:szCs w:val="22"/>
        </w:rPr>
        <w:t xml:space="preserve">. godinu, rashodi i izdaci se prikazuju po organizacijskoj klasifikaciji, znači po razdjelima, odnosno po upravnim tijelima gradske uprave i njihovim proračunskim korisnicima prema  </w:t>
      </w:r>
      <w:r w:rsidRPr="00C65F77">
        <w:rPr>
          <w:sz w:val="22"/>
          <w:szCs w:val="22"/>
        </w:rPr>
        <w:t>sljedećem tabličnom prikazu:</w:t>
      </w:r>
    </w:p>
    <w:p w14:paraId="7DCB03D2" w14:textId="77777777" w:rsidR="00C65F77" w:rsidRPr="001A30A0" w:rsidRDefault="00C65F77">
      <w:pPr>
        <w:ind w:firstLine="708"/>
        <w:jc w:val="both"/>
        <w:rPr>
          <w:sz w:val="22"/>
          <w:szCs w:val="22"/>
        </w:rPr>
      </w:pPr>
    </w:p>
    <w:p w14:paraId="0E877BF7" w14:textId="35283200" w:rsidR="007C2687" w:rsidRDefault="007C2687" w:rsidP="001373C3">
      <w:pPr>
        <w:jc w:val="both"/>
      </w:pPr>
    </w:p>
    <w:p w14:paraId="103BDF80" w14:textId="119C45D0" w:rsidR="00AE2736" w:rsidRDefault="00AE2736" w:rsidP="001373C3">
      <w:pPr>
        <w:jc w:val="both"/>
      </w:pPr>
    </w:p>
    <w:p w14:paraId="06CC05BC" w14:textId="332EEAF2" w:rsidR="00AE2736" w:rsidRDefault="00AE2736" w:rsidP="001373C3">
      <w:pPr>
        <w:jc w:val="both"/>
      </w:pPr>
    </w:p>
    <w:p w14:paraId="29619D49" w14:textId="4AAB269C" w:rsidR="00FF097F" w:rsidRDefault="001A564B" w:rsidP="001373C3">
      <w:pPr>
        <w:jc w:val="both"/>
      </w:pPr>
      <w:r w:rsidRPr="001A564B">
        <w:rPr>
          <w:noProof/>
        </w:rPr>
        <w:drawing>
          <wp:inline distT="0" distB="0" distL="0" distR="0" wp14:anchorId="42808678" wp14:editId="12A863A6">
            <wp:extent cx="6120130" cy="6733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733540"/>
                    </a:xfrm>
                    <a:prstGeom prst="rect">
                      <a:avLst/>
                    </a:prstGeom>
                    <a:noFill/>
                    <a:ln>
                      <a:noFill/>
                    </a:ln>
                  </pic:spPr>
                </pic:pic>
              </a:graphicData>
            </a:graphic>
          </wp:inline>
        </w:drawing>
      </w:r>
    </w:p>
    <w:p w14:paraId="6EB06002" w14:textId="244ACE25" w:rsidR="00FF097F" w:rsidRDefault="00455C41" w:rsidP="001373C3">
      <w:pPr>
        <w:jc w:val="both"/>
      </w:pPr>
      <w:r w:rsidRPr="00455C41">
        <w:rPr>
          <w:noProof/>
        </w:rPr>
        <w:drawing>
          <wp:inline distT="0" distB="0" distL="0" distR="0" wp14:anchorId="756DBD7E" wp14:editId="212F2A53">
            <wp:extent cx="6120130" cy="1529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29080"/>
                    </a:xfrm>
                    <a:prstGeom prst="rect">
                      <a:avLst/>
                    </a:prstGeom>
                    <a:noFill/>
                    <a:ln>
                      <a:noFill/>
                    </a:ln>
                  </pic:spPr>
                </pic:pic>
              </a:graphicData>
            </a:graphic>
          </wp:inline>
        </w:drawing>
      </w:r>
    </w:p>
    <w:p w14:paraId="5FFB6BCF" w14:textId="58927174" w:rsidR="001A564B" w:rsidRDefault="001A564B" w:rsidP="001373C3">
      <w:pPr>
        <w:jc w:val="both"/>
      </w:pPr>
    </w:p>
    <w:p w14:paraId="05175BCA" w14:textId="6C291664" w:rsidR="001A564B" w:rsidRDefault="001A564B" w:rsidP="001373C3">
      <w:pPr>
        <w:jc w:val="both"/>
      </w:pPr>
    </w:p>
    <w:p w14:paraId="7F4CFB80" w14:textId="47596366" w:rsidR="001A564B" w:rsidRDefault="001A564B" w:rsidP="001373C3">
      <w:pPr>
        <w:jc w:val="both"/>
      </w:pPr>
    </w:p>
    <w:p w14:paraId="4B470A4F" w14:textId="7F6352C2" w:rsidR="001A564B" w:rsidRDefault="001A564B" w:rsidP="001373C3">
      <w:pPr>
        <w:jc w:val="both"/>
      </w:pPr>
    </w:p>
    <w:p w14:paraId="206AE96B" w14:textId="40897AF9" w:rsidR="001A564B" w:rsidRDefault="001A564B" w:rsidP="001373C3">
      <w:pPr>
        <w:jc w:val="both"/>
      </w:pPr>
    </w:p>
    <w:p w14:paraId="753F78C6" w14:textId="082B194F" w:rsidR="001A564B" w:rsidRDefault="00711418" w:rsidP="001373C3">
      <w:pPr>
        <w:jc w:val="both"/>
      </w:pPr>
      <w:r w:rsidRPr="00711418">
        <w:rPr>
          <w:noProof/>
        </w:rPr>
        <w:drawing>
          <wp:inline distT="0" distB="0" distL="0" distR="0" wp14:anchorId="71DB95E6" wp14:editId="6E8D14AE">
            <wp:extent cx="6120130" cy="3529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529965"/>
                    </a:xfrm>
                    <a:prstGeom prst="rect">
                      <a:avLst/>
                    </a:prstGeom>
                    <a:noFill/>
                    <a:ln>
                      <a:noFill/>
                    </a:ln>
                  </pic:spPr>
                </pic:pic>
              </a:graphicData>
            </a:graphic>
          </wp:inline>
        </w:drawing>
      </w:r>
    </w:p>
    <w:p w14:paraId="3D37CFC3" w14:textId="491AD6D1" w:rsidR="001A564B" w:rsidRDefault="00711418" w:rsidP="001373C3">
      <w:pPr>
        <w:jc w:val="both"/>
      </w:pPr>
      <w:r w:rsidRPr="00711418">
        <w:rPr>
          <w:noProof/>
        </w:rPr>
        <w:drawing>
          <wp:inline distT="0" distB="0" distL="0" distR="0" wp14:anchorId="3AD9EEDE" wp14:editId="36D98969">
            <wp:extent cx="6120130" cy="15563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556385"/>
                    </a:xfrm>
                    <a:prstGeom prst="rect">
                      <a:avLst/>
                    </a:prstGeom>
                    <a:noFill/>
                    <a:ln>
                      <a:noFill/>
                    </a:ln>
                  </pic:spPr>
                </pic:pic>
              </a:graphicData>
            </a:graphic>
          </wp:inline>
        </w:drawing>
      </w:r>
    </w:p>
    <w:p w14:paraId="6A6A3C4A" w14:textId="0897DEF8" w:rsidR="001A564B" w:rsidRDefault="001A564B" w:rsidP="001373C3">
      <w:pPr>
        <w:jc w:val="both"/>
      </w:pPr>
    </w:p>
    <w:p w14:paraId="45517BC7" w14:textId="62065729" w:rsidR="001A564B" w:rsidRDefault="001A564B" w:rsidP="001373C3">
      <w:pPr>
        <w:jc w:val="both"/>
      </w:pPr>
    </w:p>
    <w:p w14:paraId="284A9FE1" w14:textId="51E4485D" w:rsidR="001A564B" w:rsidRDefault="001A564B" w:rsidP="001373C3">
      <w:pPr>
        <w:jc w:val="both"/>
      </w:pPr>
    </w:p>
    <w:p w14:paraId="3DB8F885" w14:textId="77777777" w:rsidR="001A564B" w:rsidRDefault="001A564B" w:rsidP="001373C3">
      <w:pPr>
        <w:jc w:val="both"/>
      </w:pPr>
    </w:p>
    <w:p w14:paraId="24B19A5A" w14:textId="4C7B368D" w:rsidR="00FF097F" w:rsidRDefault="00FF097F" w:rsidP="001373C3">
      <w:pPr>
        <w:jc w:val="both"/>
      </w:pPr>
    </w:p>
    <w:p w14:paraId="395860EF" w14:textId="66C9EF2E" w:rsidR="007C2687" w:rsidRDefault="00407A1C">
      <w:r>
        <w:t xml:space="preserve">U nastavku se daje obrazloženje  planiranih rashoda </w:t>
      </w:r>
      <w:r w:rsidR="000535F1">
        <w:t>prvih</w:t>
      </w:r>
      <w:r>
        <w:t xml:space="preserve"> Izmjena i dopuna Proračuna Grada Karlovca za 202</w:t>
      </w:r>
      <w:r w:rsidR="000535F1">
        <w:t>2</w:t>
      </w:r>
      <w:r>
        <w:t>. godinu  po razdjelima i programima.</w:t>
      </w:r>
    </w:p>
    <w:p w14:paraId="6FF50FA0" w14:textId="27655C52" w:rsidR="001B57B3" w:rsidRDefault="001B57B3"/>
    <w:p w14:paraId="7822E05C" w14:textId="77777777" w:rsidR="001B57B3" w:rsidRDefault="001B57B3"/>
    <w:p w14:paraId="01950470" w14:textId="149A78F5" w:rsidR="007C2687" w:rsidRDefault="00407A1C">
      <w:pPr>
        <w:ind w:firstLine="708"/>
        <w:jc w:val="center"/>
      </w:pPr>
      <w:r w:rsidRPr="00A0768D">
        <w:rPr>
          <w:b/>
        </w:rPr>
        <w:t>RAZDJEL 001 URED GRADONAČELNIKA</w:t>
      </w:r>
    </w:p>
    <w:p w14:paraId="4CD7E706" w14:textId="77777777" w:rsidR="007C2687" w:rsidRDefault="007C2687">
      <w:pPr>
        <w:jc w:val="center"/>
      </w:pPr>
    </w:p>
    <w:p w14:paraId="11C69CB6" w14:textId="667EB5BA" w:rsidR="007C2687" w:rsidRPr="001A30A0" w:rsidRDefault="00407A1C">
      <w:pPr>
        <w:ind w:firstLine="708"/>
        <w:jc w:val="both"/>
        <w:rPr>
          <w:sz w:val="22"/>
          <w:szCs w:val="22"/>
        </w:rPr>
      </w:pPr>
      <w:r w:rsidRPr="001A30A0">
        <w:rPr>
          <w:sz w:val="22"/>
          <w:szCs w:val="22"/>
        </w:rPr>
        <w:t xml:space="preserve">Prijedlogom </w:t>
      </w:r>
      <w:r w:rsidR="002D3237">
        <w:rPr>
          <w:sz w:val="22"/>
          <w:szCs w:val="22"/>
        </w:rPr>
        <w:t>prvih</w:t>
      </w:r>
      <w:r w:rsidRPr="001A30A0">
        <w:rPr>
          <w:sz w:val="22"/>
          <w:szCs w:val="22"/>
        </w:rPr>
        <w:t xml:space="preserve"> Izmjena i dopuna financijskog plana za 202</w:t>
      </w:r>
      <w:r w:rsidR="002D3237">
        <w:rPr>
          <w:sz w:val="22"/>
          <w:szCs w:val="22"/>
        </w:rPr>
        <w:t>2</w:t>
      </w:r>
      <w:r w:rsidRPr="001A30A0">
        <w:rPr>
          <w:sz w:val="22"/>
          <w:szCs w:val="22"/>
        </w:rPr>
        <w:t xml:space="preserve">. godinu Ured gradonačelnika je planiran u iznosu od </w:t>
      </w:r>
      <w:r w:rsidR="003F6029">
        <w:rPr>
          <w:sz w:val="22"/>
          <w:szCs w:val="22"/>
        </w:rPr>
        <w:t>24.333.333</w:t>
      </w:r>
      <w:r w:rsidRPr="001A30A0">
        <w:rPr>
          <w:sz w:val="22"/>
          <w:szCs w:val="22"/>
        </w:rPr>
        <w:t xml:space="preserve"> kuna odnosno </w:t>
      </w:r>
      <w:r w:rsidR="00E61548" w:rsidRPr="001A30A0">
        <w:rPr>
          <w:sz w:val="22"/>
          <w:szCs w:val="22"/>
        </w:rPr>
        <w:t>povećan</w:t>
      </w:r>
      <w:r w:rsidRPr="001A30A0">
        <w:rPr>
          <w:sz w:val="22"/>
          <w:szCs w:val="22"/>
        </w:rPr>
        <w:t xml:space="preserve"> je za 1</w:t>
      </w:r>
      <w:r w:rsidR="003F5FCB">
        <w:rPr>
          <w:sz w:val="22"/>
          <w:szCs w:val="22"/>
        </w:rPr>
        <w:t>,</w:t>
      </w:r>
      <w:r w:rsidR="003F6029">
        <w:rPr>
          <w:sz w:val="22"/>
          <w:szCs w:val="22"/>
        </w:rPr>
        <w:t>7</w:t>
      </w:r>
      <w:r w:rsidRPr="001A30A0">
        <w:rPr>
          <w:sz w:val="22"/>
          <w:szCs w:val="22"/>
        </w:rPr>
        <w:t xml:space="preserve"> </w:t>
      </w:r>
      <w:proofErr w:type="spellStart"/>
      <w:r w:rsidRPr="001A30A0">
        <w:rPr>
          <w:sz w:val="22"/>
          <w:szCs w:val="22"/>
        </w:rPr>
        <w:t>mil</w:t>
      </w:r>
      <w:proofErr w:type="spellEnd"/>
      <w:r w:rsidRPr="001A30A0">
        <w:rPr>
          <w:sz w:val="22"/>
          <w:szCs w:val="22"/>
        </w:rPr>
        <w:t>. kuna u odnosu na planirano proračunom za 202</w:t>
      </w:r>
      <w:r w:rsidR="003F6029">
        <w:rPr>
          <w:sz w:val="22"/>
          <w:szCs w:val="22"/>
        </w:rPr>
        <w:t>2</w:t>
      </w:r>
      <w:r w:rsidRPr="001A30A0">
        <w:rPr>
          <w:sz w:val="22"/>
          <w:szCs w:val="22"/>
        </w:rPr>
        <w:t xml:space="preserve">. godinu. </w:t>
      </w:r>
    </w:p>
    <w:p w14:paraId="0B76B4A8" w14:textId="77777777" w:rsidR="007C2687" w:rsidRPr="001A30A0" w:rsidRDefault="00407A1C">
      <w:pPr>
        <w:ind w:firstLine="708"/>
        <w:jc w:val="both"/>
        <w:rPr>
          <w:sz w:val="22"/>
          <w:szCs w:val="22"/>
        </w:rPr>
      </w:pPr>
      <w:r w:rsidRPr="001A30A0">
        <w:rPr>
          <w:sz w:val="22"/>
          <w:szCs w:val="22"/>
        </w:rPr>
        <w:t>Plan koje predlaže Ured gradonačelnika prikazan je po programima i aktivnostima u tablici kako slijedi:</w:t>
      </w:r>
    </w:p>
    <w:p w14:paraId="63FD4FE5" w14:textId="607D019C" w:rsidR="007C2687" w:rsidRDefault="007C2687" w:rsidP="000C2247">
      <w:pPr>
        <w:jc w:val="both"/>
      </w:pPr>
    </w:p>
    <w:p w14:paraId="36B3AF6A" w14:textId="3281B6A7" w:rsidR="003F5FCB" w:rsidRDefault="003F5FCB" w:rsidP="000C2247">
      <w:pPr>
        <w:jc w:val="both"/>
      </w:pPr>
    </w:p>
    <w:p w14:paraId="4735145B" w14:textId="5A5ACC6F" w:rsidR="003F5FCB" w:rsidRDefault="003F5FCB" w:rsidP="000C2247">
      <w:pPr>
        <w:jc w:val="both"/>
      </w:pPr>
    </w:p>
    <w:p w14:paraId="6861B54F" w14:textId="077582A0" w:rsidR="003F5FCB" w:rsidRDefault="003F5FCB" w:rsidP="000C2247">
      <w:pPr>
        <w:jc w:val="both"/>
      </w:pPr>
    </w:p>
    <w:p w14:paraId="4220EF52" w14:textId="0489E34D" w:rsidR="003F5FCB" w:rsidRDefault="003F5FCB" w:rsidP="000C2247">
      <w:pPr>
        <w:jc w:val="both"/>
      </w:pPr>
    </w:p>
    <w:p w14:paraId="38E1B187" w14:textId="6C955B4D" w:rsidR="003F5FCB" w:rsidRDefault="008F2E1D" w:rsidP="000C2247">
      <w:pPr>
        <w:jc w:val="both"/>
      </w:pPr>
      <w:r w:rsidRPr="008F2E1D">
        <w:rPr>
          <w:noProof/>
        </w:rPr>
        <w:drawing>
          <wp:inline distT="0" distB="0" distL="0" distR="0" wp14:anchorId="3A28055D" wp14:editId="6434A443">
            <wp:extent cx="6120130" cy="3970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970655"/>
                    </a:xfrm>
                    <a:prstGeom prst="rect">
                      <a:avLst/>
                    </a:prstGeom>
                    <a:noFill/>
                    <a:ln>
                      <a:noFill/>
                    </a:ln>
                  </pic:spPr>
                </pic:pic>
              </a:graphicData>
            </a:graphic>
          </wp:inline>
        </w:drawing>
      </w:r>
    </w:p>
    <w:p w14:paraId="3557006F" w14:textId="41A9096C" w:rsidR="003F5FCB" w:rsidRDefault="002843F2" w:rsidP="000C2247">
      <w:pPr>
        <w:jc w:val="both"/>
      </w:pPr>
      <w:r w:rsidRPr="002843F2">
        <w:rPr>
          <w:noProof/>
        </w:rPr>
        <w:drawing>
          <wp:inline distT="0" distB="0" distL="0" distR="0" wp14:anchorId="657D6651" wp14:editId="42900287">
            <wp:extent cx="6120130" cy="25666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566670"/>
                    </a:xfrm>
                    <a:prstGeom prst="rect">
                      <a:avLst/>
                    </a:prstGeom>
                    <a:noFill/>
                    <a:ln>
                      <a:noFill/>
                    </a:ln>
                  </pic:spPr>
                </pic:pic>
              </a:graphicData>
            </a:graphic>
          </wp:inline>
        </w:drawing>
      </w:r>
    </w:p>
    <w:p w14:paraId="40EA0B43" w14:textId="4A2C6DC6" w:rsidR="008F2E1D" w:rsidRDefault="002843F2" w:rsidP="000C2247">
      <w:pPr>
        <w:jc w:val="both"/>
      </w:pPr>
      <w:r w:rsidRPr="002843F2">
        <w:rPr>
          <w:noProof/>
        </w:rPr>
        <w:drawing>
          <wp:inline distT="0" distB="0" distL="0" distR="0" wp14:anchorId="71EECDC6" wp14:editId="0931BB70">
            <wp:extent cx="6120130" cy="21024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102485"/>
                    </a:xfrm>
                    <a:prstGeom prst="rect">
                      <a:avLst/>
                    </a:prstGeom>
                    <a:noFill/>
                    <a:ln>
                      <a:noFill/>
                    </a:ln>
                  </pic:spPr>
                </pic:pic>
              </a:graphicData>
            </a:graphic>
          </wp:inline>
        </w:drawing>
      </w:r>
    </w:p>
    <w:p w14:paraId="5C5CF0D8" w14:textId="74906A1A" w:rsidR="008F2E1D" w:rsidRDefault="008F2E1D" w:rsidP="000C2247">
      <w:pPr>
        <w:jc w:val="both"/>
      </w:pPr>
    </w:p>
    <w:p w14:paraId="63436D44" w14:textId="2CC3B36E" w:rsidR="008F2E1D" w:rsidRDefault="008F2E1D" w:rsidP="000C2247">
      <w:pPr>
        <w:jc w:val="both"/>
      </w:pPr>
    </w:p>
    <w:p w14:paraId="6AC741C0" w14:textId="793244D4" w:rsidR="008F2E1D" w:rsidRDefault="008F2E1D" w:rsidP="000C2247">
      <w:pPr>
        <w:jc w:val="both"/>
      </w:pPr>
    </w:p>
    <w:p w14:paraId="18877061" w14:textId="714E8098" w:rsidR="008F2E1D" w:rsidRDefault="00B5343F" w:rsidP="000C2247">
      <w:pPr>
        <w:jc w:val="both"/>
      </w:pPr>
      <w:r w:rsidRPr="00B5343F">
        <w:rPr>
          <w:noProof/>
        </w:rPr>
        <w:drawing>
          <wp:inline distT="0" distB="0" distL="0" distR="0" wp14:anchorId="64F9A060" wp14:editId="644B4C45">
            <wp:extent cx="6120130" cy="44278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427855"/>
                    </a:xfrm>
                    <a:prstGeom prst="rect">
                      <a:avLst/>
                    </a:prstGeom>
                    <a:noFill/>
                    <a:ln>
                      <a:noFill/>
                    </a:ln>
                  </pic:spPr>
                </pic:pic>
              </a:graphicData>
            </a:graphic>
          </wp:inline>
        </w:drawing>
      </w:r>
    </w:p>
    <w:p w14:paraId="5107229D" w14:textId="165E3DB6" w:rsidR="008F2E1D" w:rsidRDefault="00EC02C7" w:rsidP="000C2247">
      <w:pPr>
        <w:jc w:val="both"/>
      </w:pPr>
      <w:r w:rsidRPr="00EC02C7">
        <w:rPr>
          <w:noProof/>
        </w:rPr>
        <w:drawing>
          <wp:inline distT="0" distB="0" distL="0" distR="0" wp14:anchorId="2C550047" wp14:editId="4E1C6D13">
            <wp:extent cx="6120130" cy="39636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963670"/>
                    </a:xfrm>
                    <a:prstGeom prst="rect">
                      <a:avLst/>
                    </a:prstGeom>
                    <a:noFill/>
                    <a:ln>
                      <a:noFill/>
                    </a:ln>
                  </pic:spPr>
                </pic:pic>
              </a:graphicData>
            </a:graphic>
          </wp:inline>
        </w:drawing>
      </w:r>
    </w:p>
    <w:p w14:paraId="20DCD814" w14:textId="2046B9F1" w:rsidR="008F2E1D" w:rsidRDefault="005E7A87" w:rsidP="000C2247">
      <w:pPr>
        <w:jc w:val="both"/>
      </w:pPr>
      <w:r w:rsidRPr="005E7A87">
        <w:rPr>
          <w:noProof/>
        </w:rPr>
        <w:lastRenderedPageBreak/>
        <w:drawing>
          <wp:inline distT="0" distB="0" distL="0" distR="0" wp14:anchorId="0967C238" wp14:editId="3AEDAFD1">
            <wp:extent cx="6120130" cy="51269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126990"/>
                    </a:xfrm>
                    <a:prstGeom prst="rect">
                      <a:avLst/>
                    </a:prstGeom>
                    <a:noFill/>
                    <a:ln>
                      <a:noFill/>
                    </a:ln>
                  </pic:spPr>
                </pic:pic>
              </a:graphicData>
            </a:graphic>
          </wp:inline>
        </w:drawing>
      </w:r>
    </w:p>
    <w:p w14:paraId="4A790F65" w14:textId="61300EBF" w:rsidR="008F2E1D" w:rsidRDefault="004D738E" w:rsidP="000C2247">
      <w:pPr>
        <w:jc w:val="both"/>
      </w:pPr>
      <w:r w:rsidRPr="004D738E">
        <w:rPr>
          <w:noProof/>
        </w:rPr>
        <w:drawing>
          <wp:inline distT="0" distB="0" distL="0" distR="0" wp14:anchorId="7F3D34CA" wp14:editId="742DC1E7">
            <wp:extent cx="6120130" cy="32651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265170"/>
                    </a:xfrm>
                    <a:prstGeom prst="rect">
                      <a:avLst/>
                    </a:prstGeom>
                    <a:noFill/>
                    <a:ln>
                      <a:noFill/>
                    </a:ln>
                  </pic:spPr>
                </pic:pic>
              </a:graphicData>
            </a:graphic>
          </wp:inline>
        </w:drawing>
      </w:r>
    </w:p>
    <w:p w14:paraId="263B016D" w14:textId="40B26AB8" w:rsidR="008F2E1D" w:rsidRDefault="008F2E1D" w:rsidP="000C2247">
      <w:pPr>
        <w:jc w:val="both"/>
      </w:pPr>
    </w:p>
    <w:p w14:paraId="17B4F08F" w14:textId="137D5E04" w:rsidR="008F2E1D" w:rsidRDefault="008F2E1D" w:rsidP="000C2247">
      <w:pPr>
        <w:jc w:val="both"/>
      </w:pPr>
    </w:p>
    <w:p w14:paraId="4B8C7E8B" w14:textId="67DF7216" w:rsidR="008F2E1D" w:rsidRDefault="008F2E1D" w:rsidP="000C2247">
      <w:pPr>
        <w:jc w:val="both"/>
      </w:pPr>
    </w:p>
    <w:p w14:paraId="02289CCC" w14:textId="6B13F9AD" w:rsidR="008F2E1D" w:rsidRDefault="008F2E1D" w:rsidP="000C2247">
      <w:pPr>
        <w:jc w:val="both"/>
      </w:pPr>
    </w:p>
    <w:p w14:paraId="785E4B32" w14:textId="1CFED418" w:rsidR="008F2E1D" w:rsidRDefault="004D738E" w:rsidP="000C2247">
      <w:pPr>
        <w:jc w:val="both"/>
      </w:pPr>
      <w:r w:rsidRPr="004D738E">
        <w:rPr>
          <w:noProof/>
        </w:rPr>
        <w:lastRenderedPageBreak/>
        <w:drawing>
          <wp:inline distT="0" distB="0" distL="0" distR="0" wp14:anchorId="5E624302" wp14:editId="557217FB">
            <wp:extent cx="6120130" cy="44278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427855"/>
                    </a:xfrm>
                    <a:prstGeom prst="rect">
                      <a:avLst/>
                    </a:prstGeom>
                    <a:noFill/>
                    <a:ln>
                      <a:noFill/>
                    </a:ln>
                  </pic:spPr>
                </pic:pic>
              </a:graphicData>
            </a:graphic>
          </wp:inline>
        </w:drawing>
      </w:r>
    </w:p>
    <w:p w14:paraId="109751AD" w14:textId="7BBEA908" w:rsidR="008F2E1D" w:rsidRDefault="00846892" w:rsidP="000C2247">
      <w:pPr>
        <w:jc w:val="both"/>
      </w:pPr>
      <w:r w:rsidRPr="00846892">
        <w:rPr>
          <w:noProof/>
        </w:rPr>
        <w:drawing>
          <wp:inline distT="0" distB="0" distL="0" distR="0" wp14:anchorId="21C100C7" wp14:editId="2A551A10">
            <wp:extent cx="6120130" cy="372872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728720"/>
                    </a:xfrm>
                    <a:prstGeom prst="rect">
                      <a:avLst/>
                    </a:prstGeom>
                    <a:noFill/>
                    <a:ln>
                      <a:noFill/>
                    </a:ln>
                  </pic:spPr>
                </pic:pic>
              </a:graphicData>
            </a:graphic>
          </wp:inline>
        </w:drawing>
      </w:r>
    </w:p>
    <w:p w14:paraId="5F6BE71C" w14:textId="47AA9662" w:rsidR="008F2E1D" w:rsidRDefault="003F6029" w:rsidP="000C2247">
      <w:pPr>
        <w:jc w:val="both"/>
      </w:pPr>
      <w:r w:rsidRPr="003F6029">
        <w:rPr>
          <w:noProof/>
        </w:rPr>
        <w:lastRenderedPageBreak/>
        <w:drawing>
          <wp:inline distT="0" distB="0" distL="0" distR="0" wp14:anchorId="432B527F" wp14:editId="1FE8C143">
            <wp:extent cx="6120130" cy="4196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196080"/>
                    </a:xfrm>
                    <a:prstGeom prst="rect">
                      <a:avLst/>
                    </a:prstGeom>
                    <a:noFill/>
                    <a:ln>
                      <a:noFill/>
                    </a:ln>
                  </pic:spPr>
                </pic:pic>
              </a:graphicData>
            </a:graphic>
          </wp:inline>
        </w:drawing>
      </w:r>
    </w:p>
    <w:p w14:paraId="676692F5" w14:textId="6520A867" w:rsidR="008F2E1D" w:rsidRDefault="008F2E1D" w:rsidP="000C2247">
      <w:pPr>
        <w:jc w:val="both"/>
      </w:pPr>
    </w:p>
    <w:p w14:paraId="7C379322" w14:textId="6D5CA136" w:rsidR="007C2687" w:rsidRPr="001A30A0" w:rsidRDefault="00407A1C" w:rsidP="004F4CB0">
      <w:pPr>
        <w:rPr>
          <w:sz w:val="22"/>
          <w:szCs w:val="22"/>
        </w:rPr>
      </w:pPr>
      <w:r w:rsidRPr="001A30A0">
        <w:rPr>
          <w:b/>
          <w:sz w:val="22"/>
          <w:szCs w:val="22"/>
        </w:rPr>
        <w:t>GLAVA URED GRADONAČELNIKA</w:t>
      </w:r>
    </w:p>
    <w:p w14:paraId="7B14706A" w14:textId="77777777" w:rsidR="007C2687" w:rsidRPr="001A30A0" w:rsidRDefault="007C2687">
      <w:pPr>
        <w:rPr>
          <w:sz w:val="22"/>
          <w:szCs w:val="22"/>
          <w:u w:val="single"/>
        </w:rPr>
      </w:pPr>
    </w:p>
    <w:p w14:paraId="5A299675" w14:textId="058722F9" w:rsidR="007C2687" w:rsidRPr="001A30A0" w:rsidRDefault="00407A1C" w:rsidP="001D6DDD">
      <w:pPr>
        <w:jc w:val="both"/>
        <w:rPr>
          <w:sz w:val="22"/>
          <w:szCs w:val="22"/>
        </w:rPr>
      </w:pPr>
      <w:r w:rsidRPr="001A30A0">
        <w:rPr>
          <w:b/>
          <w:sz w:val="22"/>
          <w:szCs w:val="22"/>
          <w:u w:val="single"/>
        </w:rPr>
        <w:t xml:space="preserve">PROGRAM Redovna djelatnost </w:t>
      </w:r>
      <w:r w:rsidRPr="001A30A0">
        <w:rPr>
          <w:sz w:val="22"/>
          <w:szCs w:val="22"/>
        </w:rPr>
        <w:t>predloženim</w:t>
      </w:r>
      <w:r w:rsidRPr="001A30A0">
        <w:rPr>
          <w:b/>
          <w:sz w:val="22"/>
          <w:szCs w:val="22"/>
        </w:rPr>
        <w:t xml:space="preserve"> </w:t>
      </w:r>
      <w:r w:rsidR="003F6029">
        <w:rPr>
          <w:sz w:val="22"/>
          <w:szCs w:val="22"/>
        </w:rPr>
        <w:t>prvim</w:t>
      </w:r>
      <w:r w:rsidRPr="001A30A0">
        <w:rPr>
          <w:sz w:val="22"/>
          <w:szCs w:val="22"/>
        </w:rPr>
        <w:t xml:space="preserve"> Izmjenama i dopunama Proračuna Grada Karlovca za 202</w:t>
      </w:r>
      <w:r w:rsidR="003F6029">
        <w:rPr>
          <w:sz w:val="22"/>
          <w:szCs w:val="22"/>
        </w:rPr>
        <w:t>2</w:t>
      </w:r>
      <w:r w:rsidRPr="001A30A0">
        <w:rPr>
          <w:sz w:val="22"/>
          <w:szCs w:val="22"/>
        </w:rPr>
        <w:t xml:space="preserve">. godinu </w:t>
      </w:r>
      <w:r w:rsidR="00E61548" w:rsidRPr="001A30A0">
        <w:rPr>
          <w:sz w:val="22"/>
          <w:szCs w:val="22"/>
        </w:rPr>
        <w:t xml:space="preserve">povećan </w:t>
      </w:r>
      <w:r w:rsidRPr="001A30A0">
        <w:rPr>
          <w:sz w:val="22"/>
          <w:szCs w:val="22"/>
        </w:rPr>
        <w:t xml:space="preserve">je plan za </w:t>
      </w:r>
      <w:r w:rsidR="003F6029">
        <w:rPr>
          <w:sz w:val="22"/>
          <w:szCs w:val="22"/>
        </w:rPr>
        <w:t>632.000</w:t>
      </w:r>
      <w:r w:rsidRPr="001A30A0">
        <w:rPr>
          <w:sz w:val="22"/>
          <w:szCs w:val="22"/>
        </w:rPr>
        <w:t xml:space="preserve"> kuna i novi plan iznosi </w:t>
      </w:r>
      <w:r w:rsidR="003F6029">
        <w:rPr>
          <w:sz w:val="22"/>
          <w:szCs w:val="22"/>
        </w:rPr>
        <w:t>6.357.000</w:t>
      </w:r>
      <w:r w:rsidRPr="001A30A0">
        <w:rPr>
          <w:sz w:val="22"/>
          <w:szCs w:val="22"/>
        </w:rPr>
        <w:t xml:space="preserve"> kuna.</w:t>
      </w:r>
    </w:p>
    <w:p w14:paraId="087DDB67" w14:textId="02505D95" w:rsidR="007C2687" w:rsidRDefault="00407A1C">
      <w:pPr>
        <w:ind w:firstLine="708"/>
        <w:jc w:val="both"/>
        <w:rPr>
          <w:sz w:val="22"/>
          <w:szCs w:val="22"/>
        </w:rPr>
      </w:pPr>
      <w:r w:rsidRPr="001A30A0">
        <w:rPr>
          <w:b/>
          <w:sz w:val="22"/>
          <w:szCs w:val="22"/>
        </w:rPr>
        <w:t xml:space="preserve">Aktivnost: Financiranje osnovnih aktivnosti </w:t>
      </w:r>
      <w:r w:rsidRPr="001A30A0">
        <w:rPr>
          <w:sz w:val="22"/>
          <w:szCs w:val="22"/>
        </w:rPr>
        <w:t xml:space="preserve">planirano je </w:t>
      </w:r>
      <w:r w:rsidR="009C4987">
        <w:rPr>
          <w:sz w:val="22"/>
          <w:szCs w:val="22"/>
        </w:rPr>
        <w:t>povećanje</w:t>
      </w:r>
      <w:r w:rsidRPr="001A30A0">
        <w:rPr>
          <w:sz w:val="22"/>
          <w:szCs w:val="22"/>
        </w:rPr>
        <w:t xml:space="preserve"> rashoda za </w:t>
      </w:r>
      <w:r w:rsidR="003F6029">
        <w:rPr>
          <w:sz w:val="22"/>
          <w:szCs w:val="22"/>
        </w:rPr>
        <w:t>400.000</w:t>
      </w:r>
      <w:r w:rsidRPr="001A30A0">
        <w:rPr>
          <w:sz w:val="22"/>
          <w:szCs w:val="22"/>
        </w:rPr>
        <w:t xml:space="preserve"> kuna i novi plan iznosi </w:t>
      </w:r>
      <w:r w:rsidR="003F6029">
        <w:rPr>
          <w:sz w:val="22"/>
          <w:szCs w:val="22"/>
        </w:rPr>
        <w:t>5.320.000</w:t>
      </w:r>
      <w:r w:rsidRPr="001A30A0">
        <w:rPr>
          <w:sz w:val="22"/>
          <w:szCs w:val="22"/>
        </w:rPr>
        <w:t xml:space="preserve"> kuna, a promjene se </w:t>
      </w:r>
      <w:r w:rsidR="00540B11">
        <w:rPr>
          <w:sz w:val="22"/>
          <w:szCs w:val="22"/>
        </w:rPr>
        <w:t xml:space="preserve">najvećim dijelom </w:t>
      </w:r>
      <w:r w:rsidRPr="001A30A0">
        <w:rPr>
          <w:sz w:val="22"/>
          <w:szCs w:val="22"/>
        </w:rPr>
        <w:t xml:space="preserve">odnose na </w:t>
      </w:r>
      <w:r w:rsidR="0099355A">
        <w:rPr>
          <w:sz w:val="22"/>
          <w:szCs w:val="22"/>
        </w:rPr>
        <w:t>povećanje</w:t>
      </w:r>
      <w:r w:rsidRPr="001A30A0">
        <w:rPr>
          <w:sz w:val="22"/>
          <w:szCs w:val="22"/>
        </w:rPr>
        <w:t xml:space="preserve"> rashoda </w:t>
      </w:r>
      <w:r w:rsidR="004753F3" w:rsidRPr="001A30A0">
        <w:rPr>
          <w:sz w:val="22"/>
          <w:szCs w:val="22"/>
        </w:rPr>
        <w:t>za</w:t>
      </w:r>
      <w:r w:rsidR="00A673E5">
        <w:rPr>
          <w:sz w:val="22"/>
          <w:szCs w:val="22"/>
        </w:rPr>
        <w:t xml:space="preserve"> </w:t>
      </w:r>
      <w:r w:rsidR="00A673E5" w:rsidRPr="001A30A0">
        <w:rPr>
          <w:sz w:val="22"/>
          <w:szCs w:val="22"/>
        </w:rPr>
        <w:t xml:space="preserve">usluge promidžbe i informiranja </w:t>
      </w:r>
      <w:r w:rsidR="0099355A">
        <w:rPr>
          <w:sz w:val="22"/>
          <w:szCs w:val="22"/>
        </w:rPr>
        <w:t xml:space="preserve">koje su povećane za 450.000 kuna i iznose </w:t>
      </w:r>
      <w:r w:rsidR="00731086">
        <w:rPr>
          <w:sz w:val="22"/>
          <w:szCs w:val="22"/>
        </w:rPr>
        <w:t>700.000</w:t>
      </w:r>
      <w:r w:rsidR="00A673E5">
        <w:rPr>
          <w:sz w:val="22"/>
          <w:szCs w:val="22"/>
        </w:rPr>
        <w:t xml:space="preserve"> </w:t>
      </w:r>
      <w:r w:rsidR="009001AD">
        <w:rPr>
          <w:sz w:val="22"/>
          <w:szCs w:val="22"/>
        </w:rPr>
        <w:t>kuna</w:t>
      </w:r>
      <w:r w:rsidR="00731086">
        <w:rPr>
          <w:sz w:val="22"/>
          <w:szCs w:val="22"/>
        </w:rPr>
        <w:t xml:space="preserve">. </w:t>
      </w:r>
    </w:p>
    <w:p w14:paraId="5F56AA2D" w14:textId="153FF91F" w:rsidR="007C2687" w:rsidRPr="001A30A0" w:rsidRDefault="000C586A" w:rsidP="00A658FD">
      <w:pPr>
        <w:ind w:firstLine="708"/>
        <w:jc w:val="both"/>
        <w:rPr>
          <w:sz w:val="22"/>
          <w:szCs w:val="22"/>
        </w:rPr>
      </w:pPr>
      <w:r w:rsidRPr="000C586A">
        <w:rPr>
          <w:b/>
          <w:bCs/>
          <w:sz w:val="22"/>
          <w:szCs w:val="22"/>
        </w:rPr>
        <w:t xml:space="preserve">Aktivnost: </w:t>
      </w:r>
      <w:r w:rsidR="00540B11">
        <w:rPr>
          <w:b/>
          <w:bCs/>
          <w:sz w:val="22"/>
          <w:szCs w:val="22"/>
        </w:rPr>
        <w:t>Karlovačka građanska garda</w:t>
      </w:r>
      <w:r w:rsidRPr="000C586A">
        <w:rPr>
          <w:b/>
          <w:bCs/>
          <w:sz w:val="22"/>
          <w:szCs w:val="22"/>
        </w:rPr>
        <w:t xml:space="preserve"> </w:t>
      </w:r>
      <w:r>
        <w:rPr>
          <w:sz w:val="22"/>
          <w:szCs w:val="22"/>
        </w:rPr>
        <w:t>planirane su u iznosu većem za</w:t>
      </w:r>
      <w:r w:rsidR="00E43578">
        <w:rPr>
          <w:sz w:val="22"/>
          <w:szCs w:val="22"/>
        </w:rPr>
        <w:t xml:space="preserve"> 142.000 </w:t>
      </w:r>
      <w:r w:rsidR="00AB33E8">
        <w:rPr>
          <w:sz w:val="22"/>
          <w:szCs w:val="22"/>
        </w:rPr>
        <w:t xml:space="preserve">kuna i iznose </w:t>
      </w:r>
      <w:r w:rsidR="00E43578">
        <w:rPr>
          <w:sz w:val="22"/>
          <w:szCs w:val="22"/>
        </w:rPr>
        <w:t>239.000</w:t>
      </w:r>
      <w:r w:rsidR="00AB33E8">
        <w:rPr>
          <w:sz w:val="22"/>
          <w:szCs w:val="22"/>
        </w:rPr>
        <w:t xml:space="preserve"> kuna</w:t>
      </w:r>
      <w:r w:rsidR="00862C58">
        <w:rPr>
          <w:sz w:val="22"/>
          <w:szCs w:val="22"/>
        </w:rPr>
        <w:t>, a odnose se na</w:t>
      </w:r>
      <w:r w:rsidR="00DD5D25">
        <w:rPr>
          <w:sz w:val="22"/>
          <w:szCs w:val="22"/>
        </w:rPr>
        <w:t xml:space="preserve">jvećim dijelom na povećane troškova reprezentacije i protokola </w:t>
      </w:r>
      <w:r w:rsidR="00936C8A">
        <w:rPr>
          <w:sz w:val="22"/>
          <w:szCs w:val="22"/>
        </w:rPr>
        <w:t xml:space="preserve"> za 80.000 kuna i novi plan iznosi </w:t>
      </w:r>
      <w:r w:rsidR="003D4FAB">
        <w:rPr>
          <w:sz w:val="22"/>
          <w:szCs w:val="22"/>
        </w:rPr>
        <w:t xml:space="preserve">110.000 kuna kao i rashoda za usluge </w:t>
      </w:r>
      <w:r w:rsidR="000B2F25">
        <w:rPr>
          <w:sz w:val="22"/>
          <w:szCs w:val="22"/>
        </w:rPr>
        <w:t xml:space="preserve"> (</w:t>
      </w:r>
      <w:r w:rsidR="00A658FD">
        <w:rPr>
          <w:sz w:val="22"/>
          <w:szCs w:val="22"/>
        </w:rPr>
        <w:t xml:space="preserve">računalne usluge, čišćenje i pranje, </w:t>
      </w:r>
      <w:r w:rsidR="006E7FF1">
        <w:rPr>
          <w:sz w:val="22"/>
          <w:szCs w:val="22"/>
        </w:rPr>
        <w:t>grafičarske</w:t>
      </w:r>
      <w:r w:rsidR="00A658FD">
        <w:rPr>
          <w:sz w:val="22"/>
          <w:szCs w:val="22"/>
        </w:rPr>
        <w:t xml:space="preserve"> i tiskarske usluge) </w:t>
      </w:r>
      <w:r w:rsidR="00936C8A">
        <w:rPr>
          <w:sz w:val="22"/>
          <w:szCs w:val="22"/>
        </w:rPr>
        <w:t xml:space="preserve">za 62.000 kuna i novi plan iznosi </w:t>
      </w:r>
      <w:r w:rsidR="000B2F25">
        <w:rPr>
          <w:sz w:val="22"/>
          <w:szCs w:val="22"/>
        </w:rPr>
        <w:t xml:space="preserve">77.000 kuna. </w:t>
      </w:r>
      <w:r w:rsidR="00862C58">
        <w:rPr>
          <w:sz w:val="22"/>
          <w:szCs w:val="22"/>
        </w:rPr>
        <w:t xml:space="preserve"> </w:t>
      </w:r>
      <w:r w:rsidR="006E7FF1">
        <w:rPr>
          <w:sz w:val="22"/>
          <w:szCs w:val="22"/>
        </w:rPr>
        <w:t>Rashodi se povećavaju zbog ovogodišnje organizacije bala Karlovačke garde</w:t>
      </w:r>
      <w:r w:rsidR="00B6482E">
        <w:rPr>
          <w:sz w:val="22"/>
          <w:szCs w:val="22"/>
        </w:rPr>
        <w:t>.</w:t>
      </w:r>
    </w:p>
    <w:p w14:paraId="2F58C762" w14:textId="707DB6A7" w:rsidR="00065E0A" w:rsidRPr="001A30A0" w:rsidRDefault="00065E0A">
      <w:pPr>
        <w:jc w:val="both"/>
        <w:rPr>
          <w:sz w:val="22"/>
          <w:szCs w:val="22"/>
        </w:rPr>
      </w:pPr>
      <w:r w:rsidRPr="001A30A0">
        <w:rPr>
          <w:sz w:val="22"/>
          <w:szCs w:val="22"/>
        </w:rPr>
        <w:t xml:space="preserve">          </w:t>
      </w:r>
      <w:r w:rsidRPr="001A30A0">
        <w:rPr>
          <w:b/>
          <w:bCs/>
          <w:sz w:val="22"/>
          <w:szCs w:val="22"/>
        </w:rPr>
        <w:t>Tekući projekt: Opremanje upravnih odjela Gradske uprave</w:t>
      </w:r>
      <w:r w:rsidRPr="001A30A0">
        <w:rPr>
          <w:sz w:val="22"/>
          <w:szCs w:val="22"/>
        </w:rPr>
        <w:t xml:space="preserve"> planirano je povećanje rashoda za </w:t>
      </w:r>
      <w:r w:rsidR="00A658FD">
        <w:rPr>
          <w:sz w:val="22"/>
          <w:szCs w:val="22"/>
        </w:rPr>
        <w:t>9</w:t>
      </w:r>
      <w:r w:rsidRPr="001A30A0">
        <w:rPr>
          <w:sz w:val="22"/>
          <w:szCs w:val="22"/>
        </w:rPr>
        <w:t xml:space="preserve">0.000 kuna i novi plan iznosi </w:t>
      </w:r>
      <w:r w:rsidR="00A658FD">
        <w:rPr>
          <w:sz w:val="22"/>
          <w:szCs w:val="22"/>
        </w:rPr>
        <w:t>190.000</w:t>
      </w:r>
      <w:r w:rsidR="000127E1">
        <w:rPr>
          <w:sz w:val="22"/>
          <w:szCs w:val="22"/>
        </w:rPr>
        <w:t xml:space="preserve"> </w:t>
      </w:r>
      <w:r w:rsidRPr="001A30A0">
        <w:rPr>
          <w:sz w:val="22"/>
          <w:szCs w:val="22"/>
        </w:rPr>
        <w:t>kuna</w:t>
      </w:r>
      <w:r w:rsidR="00276F0B" w:rsidRPr="001A30A0">
        <w:rPr>
          <w:sz w:val="22"/>
          <w:szCs w:val="22"/>
        </w:rPr>
        <w:t>, a odnosi se na nabavu komunikacijske opreme koja je planirana u iznosu od</w:t>
      </w:r>
      <w:r w:rsidR="000F30CE">
        <w:rPr>
          <w:sz w:val="22"/>
          <w:szCs w:val="22"/>
        </w:rPr>
        <w:t xml:space="preserve"> 30</w:t>
      </w:r>
      <w:r w:rsidR="009F653C" w:rsidRPr="001A30A0">
        <w:rPr>
          <w:sz w:val="22"/>
          <w:szCs w:val="22"/>
        </w:rPr>
        <w:t>.000 kuna</w:t>
      </w:r>
      <w:r w:rsidR="000F30CE">
        <w:rPr>
          <w:sz w:val="22"/>
          <w:szCs w:val="22"/>
        </w:rPr>
        <w:t xml:space="preserve"> te uredske oprema i namještaja u iznosu od </w:t>
      </w:r>
      <w:r w:rsidR="00D85F5E">
        <w:rPr>
          <w:sz w:val="22"/>
          <w:szCs w:val="22"/>
        </w:rPr>
        <w:t>120.000 kuna</w:t>
      </w:r>
      <w:r w:rsidR="000F30CE">
        <w:rPr>
          <w:sz w:val="22"/>
          <w:szCs w:val="22"/>
        </w:rPr>
        <w:t xml:space="preserve"> </w:t>
      </w:r>
      <w:r w:rsidR="009F653C" w:rsidRPr="001A30A0">
        <w:rPr>
          <w:sz w:val="22"/>
          <w:szCs w:val="22"/>
        </w:rPr>
        <w:t xml:space="preserve">. </w:t>
      </w:r>
    </w:p>
    <w:p w14:paraId="1ACB5D30" w14:textId="77777777" w:rsidR="007C2687" w:rsidRPr="001A30A0" w:rsidRDefault="007C2687">
      <w:pPr>
        <w:jc w:val="both"/>
        <w:rPr>
          <w:sz w:val="22"/>
          <w:szCs w:val="22"/>
        </w:rPr>
      </w:pPr>
    </w:p>
    <w:p w14:paraId="5CC85AC7" w14:textId="77777777" w:rsidR="0021304B" w:rsidRPr="001A30A0" w:rsidRDefault="0021304B">
      <w:pPr>
        <w:jc w:val="both"/>
        <w:rPr>
          <w:b/>
          <w:sz w:val="22"/>
          <w:szCs w:val="22"/>
          <w:u w:val="single"/>
        </w:rPr>
      </w:pPr>
    </w:p>
    <w:p w14:paraId="541806A6" w14:textId="2B2366AE" w:rsidR="007C2687" w:rsidRPr="001A30A0" w:rsidRDefault="00407A1C">
      <w:pPr>
        <w:jc w:val="both"/>
        <w:rPr>
          <w:sz w:val="22"/>
          <w:szCs w:val="22"/>
        </w:rPr>
      </w:pPr>
      <w:r w:rsidRPr="001A30A0">
        <w:rPr>
          <w:b/>
          <w:sz w:val="22"/>
          <w:szCs w:val="22"/>
          <w:u w:val="single"/>
        </w:rPr>
        <w:t xml:space="preserve">PROGRAM Vatrogasna zajednica grada </w:t>
      </w:r>
      <w:r w:rsidRPr="001A30A0">
        <w:rPr>
          <w:sz w:val="22"/>
          <w:szCs w:val="22"/>
        </w:rPr>
        <w:t xml:space="preserve">planirano je </w:t>
      </w:r>
      <w:r w:rsidR="009F653C" w:rsidRPr="001A30A0">
        <w:rPr>
          <w:sz w:val="22"/>
          <w:szCs w:val="22"/>
        </w:rPr>
        <w:t>povećanje</w:t>
      </w:r>
      <w:r w:rsidRPr="001A30A0">
        <w:rPr>
          <w:sz w:val="22"/>
          <w:szCs w:val="22"/>
        </w:rPr>
        <w:t xml:space="preserve"> rashoda za </w:t>
      </w:r>
      <w:r w:rsidR="00D85F5E">
        <w:rPr>
          <w:sz w:val="22"/>
          <w:szCs w:val="22"/>
        </w:rPr>
        <w:t>300.000</w:t>
      </w:r>
      <w:r w:rsidRPr="001A30A0">
        <w:rPr>
          <w:sz w:val="22"/>
          <w:szCs w:val="22"/>
        </w:rPr>
        <w:t xml:space="preserve"> kuna i novi plan iznosi 1.</w:t>
      </w:r>
      <w:r w:rsidR="00D85F5E">
        <w:rPr>
          <w:sz w:val="22"/>
          <w:szCs w:val="22"/>
        </w:rPr>
        <w:t>950.000</w:t>
      </w:r>
      <w:r w:rsidRPr="001A30A0">
        <w:rPr>
          <w:sz w:val="22"/>
          <w:szCs w:val="22"/>
        </w:rPr>
        <w:t xml:space="preserve"> kuna, a odnosi </w:t>
      </w:r>
      <w:r w:rsidR="00104506" w:rsidRPr="001A30A0">
        <w:rPr>
          <w:sz w:val="22"/>
          <w:szCs w:val="22"/>
        </w:rPr>
        <w:t xml:space="preserve">se </w:t>
      </w:r>
      <w:r w:rsidRPr="001A30A0">
        <w:rPr>
          <w:sz w:val="22"/>
          <w:szCs w:val="22"/>
        </w:rPr>
        <w:t xml:space="preserve">na: </w:t>
      </w:r>
    </w:p>
    <w:p w14:paraId="38C3E6A5" w14:textId="7AA71CF9" w:rsidR="007C2687" w:rsidRDefault="00407A1C">
      <w:pPr>
        <w:jc w:val="both"/>
        <w:rPr>
          <w:sz w:val="22"/>
          <w:szCs w:val="22"/>
        </w:rPr>
      </w:pPr>
      <w:r w:rsidRPr="001A30A0">
        <w:rPr>
          <w:sz w:val="22"/>
          <w:szCs w:val="22"/>
        </w:rPr>
        <w:t xml:space="preserve">         </w:t>
      </w:r>
      <w:r w:rsidRPr="001A30A0">
        <w:rPr>
          <w:b/>
          <w:sz w:val="22"/>
          <w:szCs w:val="22"/>
        </w:rPr>
        <w:t>Aktivnost: Financiranje redovne djelatnosti</w:t>
      </w:r>
      <w:r w:rsidRPr="001A30A0">
        <w:rPr>
          <w:sz w:val="22"/>
          <w:szCs w:val="22"/>
        </w:rPr>
        <w:t xml:space="preserve"> </w:t>
      </w:r>
      <w:r w:rsidR="00D85F5E">
        <w:rPr>
          <w:sz w:val="22"/>
          <w:szCs w:val="22"/>
        </w:rPr>
        <w:t>smanjeni</w:t>
      </w:r>
      <w:r w:rsidRPr="001A30A0">
        <w:rPr>
          <w:sz w:val="22"/>
          <w:szCs w:val="22"/>
        </w:rPr>
        <w:t xml:space="preserve"> su rashodi za </w:t>
      </w:r>
      <w:r w:rsidR="003F236A">
        <w:rPr>
          <w:sz w:val="22"/>
          <w:szCs w:val="22"/>
        </w:rPr>
        <w:t>160.000</w:t>
      </w:r>
      <w:r w:rsidRPr="001A30A0">
        <w:rPr>
          <w:sz w:val="22"/>
          <w:szCs w:val="22"/>
        </w:rPr>
        <w:t xml:space="preserve"> kuna i novi plan iznosi </w:t>
      </w:r>
      <w:r w:rsidR="003F236A">
        <w:rPr>
          <w:sz w:val="22"/>
          <w:szCs w:val="22"/>
        </w:rPr>
        <w:t>540.000</w:t>
      </w:r>
      <w:r w:rsidRPr="001A30A0">
        <w:rPr>
          <w:sz w:val="22"/>
          <w:szCs w:val="22"/>
        </w:rPr>
        <w:t xml:space="preserve"> kuna, a odnosi se na tekuće donacije Vatrogasnoj zajednici za troškove redovnog poslovanja. </w:t>
      </w:r>
    </w:p>
    <w:p w14:paraId="7FE51377" w14:textId="3BAED82B" w:rsidR="008070D5" w:rsidRPr="001073BA" w:rsidRDefault="008070D5">
      <w:pPr>
        <w:jc w:val="both"/>
        <w:rPr>
          <w:sz w:val="22"/>
          <w:szCs w:val="22"/>
        </w:rPr>
      </w:pPr>
      <w:r>
        <w:rPr>
          <w:sz w:val="22"/>
          <w:szCs w:val="22"/>
        </w:rPr>
        <w:t xml:space="preserve">        </w:t>
      </w:r>
      <w:r w:rsidRPr="001073BA">
        <w:rPr>
          <w:b/>
          <w:bCs/>
          <w:sz w:val="22"/>
          <w:szCs w:val="22"/>
        </w:rPr>
        <w:t xml:space="preserve">Kapitalni projekt: Ulaganje u objekte i opremu </w:t>
      </w:r>
      <w:r w:rsidR="001073BA" w:rsidRPr="001073BA">
        <w:rPr>
          <w:b/>
          <w:bCs/>
          <w:sz w:val="22"/>
          <w:szCs w:val="22"/>
        </w:rPr>
        <w:t xml:space="preserve">DVD-a </w:t>
      </w:r>
      <w:r w:rsidR="001073BA">
        <w:rPr>
          <w:sz w:val="22"/>
          <w:szCs w:val="22"/>
        </w:rPr>
        <w:t xml:space="preserve">planirano je povećanje rashoda za </w:t>
      </w:r>
      <w:r w:rsidR="003F236A">
        <w:rPr>
          <w:sz w:val="22"/>
          <w:szCs w:val="22"/>
        </w:rPr>
        <w:t>460.000</w:t>
      </w:r>
      <w:r w:rsidR="001073BA">
        <w:rPr>
          <w:sz w:val="22"/>
          <w:szCs w:val="22"/>
        </w:rPr>
        <w:t xml:space="preserve"> kuna</w:t>
      </w:r>
      <w:r w:rsidR="003B5524">
        <w:rPr>
          <w:sz w:val="22"/>
          <w:szCs w:val="22"/>
        </w:rPr>
        <w:t xml:space="preserve"> </w:t>
      </w:r>
      <w:r w:rsidR="00544FC9">
        <w:rPr>
          <w:sz w:val="22"/>
          <w:szCs w:val="22"/>
        </w:rPr>
        <w:t xml:space="preserve">i novi plan iznosi </w:t>
      </w:r>
      <w:r w:rsidR="00C150B4">
        <w:rPr>
          <w:sz w:val="22"/>
          <w:szCs w:val="22"/>
        </w:rPr>
        <w:t>910.000</w:t>
      </w:r>
      <w:r w:rsidR="00544FC9">
        <w:rPr>
          <w:sz w:val="22"/>
          <w:szCs w:val="22"/>
        </w:rPr>
        <w:t xml:space="preserve"> kuna, a odnose se najvećim dijelom na </w:t>
      </w:r>
      <w:r w:rsidR="003B5524">
        <w:rPr>
          <w:sz w:val="22"/>
          <w:szCs w:val="22"/>
        </w:rPr>
        <w:t>ulaganja u objekte</w:t>
      </w:r>
      <w:r w:rsidR="00C150B4">
        <w:rPr>
          <w:sz w:val="22"/>
          <w:szCs w:val="22"/>
        </w:rPr>
        <w:t xml:space="preserve"> i opremu</w:t>
      </w:r>
      <w:r w:rsidR="003B5524">
        <w:rPr>
          <w:sz w:val="22"/>
          <w:szCs w:val="22"/>
        </w:rPr>
        <w:t xml:space="preserve"> </w:t>
      </w:r>
      <w:r w:rsidR="00544FC9">
        <w:rPr>
          <w:sz w:val="22"/>
          <w:szCs w:val="22"/>
        </w:rPr>
        <w:t xml:space="preserve">dobrovoljno vatrogasnih društava. </w:t>
      </w:r>
    </w:p>
    <w:p w14:paraId="4E7427B3" w14:textId="25CD2268" w:rsidR="007C2687" w:rsidRPr="001A30A0" w:rsidRDefault="00407A1C">
      <w:pPr>
        <w:jc w:val="both"/>
        <w:rPr>
          <w:sz w:val="22"/>
          <w:szCs w:val="22"/>
        </w:rPr>
      </w:pPr>
      <w:r w:rsidRPr="001A30A0">
        <w:rPr>
          <w:sz w:val="22"/>
          <w:szCs w:val="22"/>
        </w:rPr>
        <w:t xml:space="preserve">        </w:t>
      </w:r>
    </w:p>
    <w:p w14:paraId="4F5DD121" w14:textId="42951C91" w:rsidR="007C2687" w:rsidRDefault="00407A1C">
      <w:pPr>
        <w:jc w:val="both"/>
        <w:rPr>
          <w:sz w:val="22"/>
          <w:szCs w:val="22"/>
        </w:rPr>
      </w:pPr>
      <w:r w:rsidRPr="001A30A0">
        <w:rPr>
          <w:b/>
          <w:sz w:val="22"/>
          <w:szCs w:val="22"/>
          <w:u w:val="single"/>
        </w:rPr>
        <w:t xml:space="preserve">PROGRAM </w:t>
      </w:r>
      <w:r w:rsidR="006F4C03">
        <w:rPr>
          <w:b/>
          <w:sz w:val="22"/>
          <w:szCs w:val="22"/>
          <w:u w:val="single"/>
        </w:rPr>
        <w:t>Informiranje</w:t>
      </w:r>
      <w:r w:rsidRPr="001A30A0">
        <w:rPr>
          <w:b/>
          <w:sz w:val="22"/>
          <w:szCs w:val="22"/>
          <w:u w:val="single"/>
        </w:rPr>
        <w:t xml:space="preserve"> </w:t>
      </w:r>
      <w:r w:rsidRPr="001A30A0">
        <w:rPr>
          <w:sz w:val="22"/>
          <w:szCs w:val="22"/>
        </w:rPr>
        <w:t xml:space="preserve">planirano je smanjenje rashoda za </w:t>
      </w:r>
      <w:r w:rsidR="006F4C03">
        <w:rPr>
          <w:sz w:val="22"/>
          <w:szCs w:val="22"/>
        </w:rPr>
        <w:t>50.000</w:t>
      </w:r>
      <w:r w:rsidRPr="001A30A0">
        <w:rPr>
          <w:sz w:val="22"/>
          <w:szCs w:val="22"/>
        </w:rPr>
        <w:t xml:space="preserve"> kuna namijenjenih </w:t>
      </w:r>
      <w:r w:rsidR="006F4C03">
        <w:rPr>
          <w:sz w:val="22"/>
          <w:szCs w:val="22"/>
        </w:rPr>
        <w:t xml:space="preserve">sufinanciranju Hrvatskog radio Karlovca i novi plan iznosi </w:t>
      </w:r>
      <w:r w:rsidR="003F0642">
        <w:rPr>
          <w:sz w:val="22"/>
          <w:szCs w:val="22"/>
        </w:rPr>
        <w:t xml:space="preserve">350.000 kuna. </w:t>
      </w:r>
    </w:p>
    <w:p w14:paraId="6D75BA98" w14:textId="588443D7" w:rsidR="003F0642" w:rsidRDefault="003F0642">
      <w:pPr>
        <w:jc w:val="both"/>
        <w:rPr>
          <w:sz w:val="22"/>
          <w:szCs w:val="22"/>
        </w:rPr>
      </w:pPr>
    </w:p>
    <w:p w14:paraId="38920F6C" w14:textId="77777777" w:rsidR="00B6482E" w:rsidRDefault="00B6482E">
      <w:pPr>
        <w:jc w:val="both"/>
        <w:rPr>
          <w:b/>
          <w:bCs/>
          <w:sz w:val="22"/>
          <w:szCs w:val="22"/>
        </w:rPr>
      </w:pPr>
    </w:p>
    <w:p w14:paraId="652B7B3A" w14:textId="5244E856" w:rsidR="003F0642" w:rsidRPr="00B327EB" w:rsidRDefault="003F0642">
      <w:pPr>
        <w:jc w:val="both"/>
        <w:rPr>
          <w:b/>
          <w:bCs/>
          <w:sz w:val="22"/>
          <w:szCs w:val="22"/>
        </w:rPr>
      </w:pPr>
      <w:r w:rsidRPr="00B327EB">
        <w:rPr>
          <w:b/>
          <w:bCs/>
          <w:sz w:val="22"/>
          <w:szCs w:val="22"/>
        </w:rPr>
        <w:lastRenderedPageBreak/>
        <w:t xml:space="preserve">GLAVA MJESNA SAMOUPRAVA </w:t>
      </w:r>
    </w:p>
    <w:p w14:paraId="5099B680" w14:textId="0C60B3EC" w:rsidR="00B327EB" w:rsidRPr="00B327EB" w:rsidRDefault="00B327EB">
      <w:pPr>
        <w:jc w:val="both"/>
        <w:rPr>
          <w:sz w:val="22"/>
          <w:szCs w:val="22"/>
        </w:rPr>
      </w:pPr>
      <w:r w:rsidRPr="00B327EB">
        <w:rPr>
          <w:b/>
          <w:bCs/>
          <w:sz w:val="22"/>
          <w:szCs w:val="22"/>
          <w:u w:val="single"/>
        </w:rPr>
        <w:t>PROGRAM Redovna djelatnost</w:t>
      </w:r>
      <w:r w:rsidRPr="00B327EB">
        <w:rPr>
          <w:sz w:val="22"/>
          <w:szCs w:val="22"/>
          <w:u w:val="single"/>
        </w:rPr>
        <w:t xml:space="preserve"> </w:t>
      </w:r>
      <w:r w:rsidR="009239A1">
        <w:rPr>
          <w:sz w:val="22"/>
          <w:szCs w:val="22"/>
        </w:rPr>
        <w:t xml:space="preserve">planirano je povećanje rashoda za </w:t>
      </w:r>
      <w:r w:rsidR="00096E53">
        <w:rPr>
          <w:sz w:val="22"/>
          <w:szCs w:val="22"/>
        </w:rPr>
        <w:t xml:space="preserve">financiranje rada mjesne samouprave </w:t>
      </w:r>
      <w:r w:rsidR="008D5AB6">
        <w:rPr>
          <w:sz w:val="22"/>
          <w:szCs w:val="22"/>
        </w:rPr>
        <w:t>za 512.000 kuna i novi plan iznosi 2.315.000 kuna</w:t>
      </w:r>
      <w:r w:rsidR="00C77927">
        <w:rPr>
          <w:sz w:val="22"/>
          <w:szCs w:val="22"/>
        </w:rPr>
        <w:t xml:space="preserve"> budući da su </w:t>
      </w:r>
      <w:r w:rsidR="00BC422D">
        <w:rPr>
          <w:sz w:val="22"/>
          <w:szCs w:val="22"/>
        </w:rPr>
        <w:t>u Proračunu za 2022. godinu planirani rashodi</w:t>
      </w:r>
      <w:r w:rsidR="00BE4BAE">
        <w:rPr>
          <w:sz w:val="22"/>
          <w:szCs w:val="22"/>
        </w:rPr>
        <w:t xml:space="preserve"> svih 3</w:t>
      </w:r>
      <w:r w:rsidR="00C77927">
        <w:rPr>
          <w:sz w:val="22"/>
          <w:szCs w:val="22"/>
        </w:rPr>
        <w:t>8</w:t>
      </w:r>
      <w:r w:rsidR="00BE4BAE">
        <w:rPr>
          <w:sz w:val="22"/>
          <w:szCs w:val="22"/>
        </w:rPr>
        <w:t xml:space="preserve"> mjesnih odbora i gradskih četvrti</w:t>
      </w:r>
      <w:r w:rsidR="00BC422D">
        <w:rPr>
          <w:sz w:val="22"/>
          <w:szCs w:val="22"/>
        </w:rPr>
        <w:t xml:space="preserve">. </w:t>
      </w:r>
    </w:p>
    <w:p w14:paraId="44BE4BFE" w14:textId="77777777" w:rsidR="00B327EB" w:rsidRPr="001A30A0" w:rsidRDefault="00B327EB">
      <w:pPr>
        <w:jc w:val="both"/>
        <w:rPr>
          <w:sz w:val="22"/>
          <w:szCs w:val="22"/>
        </w:rPr>
      </w:pPr>
    </w:p>
    <w:p w14:paraId="3E225CA5" w14:textId="45028A30" w:rsidR="007C2687" w:rsidRPr="00D82F31" w:rsidRDefault="00407A1C" w:rsidP="00D82F31">
      <w:pPr>
        <w:jc w:val="both"/>
        <w:rPr>
          <w:sz w:val="22"/>
          <w:szCs w:val="22"/>
        </w:rPr>
      </w:pPr>
      <w:r w:rsidRPr="001A30A0">
        <w:rPr>
          <w:b/>
          <w:sz w:val="22"/>
          <w:szCs w:val="22"/>
        </w:rPr>
        <w:t xml:space="preserve">  </w:t>
      </w:r>
      <w:r w:rsidRPr="00440C0A">
        <w:rPr>
          <w:b/>
          <w:sz w:val="22"/>
          <w:szCs w:val="22"/>
        </w:rPr>
        <w:t>GLAVA JAVNA VATROGASNA POSTROJBA</w:t>
      </w:r>
      <w:r w:rsidRPr="001A30A0">
        <w:rPr>
          <w:b/>
          <w:sz w:val="22"/>
          <w:szCs w:val="22"/>
        </w:rPr>
        <w:t xml:space="preserve"> </w:t>
      </w:r>
    </w:p>
    <w:p w14:paraId="4F005408" w14:textId="5AA484D5" w:rsidR="00A65FA3" w:rsidRPr="001A30A0" w:rsidRDefault="00A65FA3">
      <w:pPr>
        <w:jc w:val="both"/>
        <w:rPr>
          <w:b/>
          <w:sz w:val="22"/>
          <w:szCs w:val="22"/>
        </w:rPr>
      </w:pPr>
    </w:p>
    <w:p w14:paraId="6E93E073" w14:textId="74BDEA4A" w:rsidR="00DC46FA" w:rsidRPr="001A30A0" w:rsidRDefault="00A0768D" w:rsidP="00D961EE">
      <w:pPr>
        <w:ind w:firstLine="720"/>
        <w:jc w:val="both"/>
        <w:rPr>
          <w:bCs/>
          <w:sz w:val="22"/>
          <w:szCs w:val="22"/>
        </w:rPr>
      </w:pPr>
      <w:r>
        <w:rPr>
          <w:bCs/>
          <w:sz w:val="22"/>
          <w:szCs w:val="22"/>
        </w:rPr>
        <w:t>Prvim</w:t>
      </w:r>
      <w:r w:rsidR="00A65FA3" w:rsidRPr="001A30A0">
        <w:rPr>
          <w:bCs/>
          <w:sz w:val="22"/>
          <w:szCs w:val="22"/>
        </w:rPr>
        <w:t xml:space="preserve"> Izmjenama i dopunama </w:t>
      </w:r>
      <w:r w:rsidR="008D0F41" w:rsidRPr="001A30A0">
        <w:rPr>
          <w:bCs/>
          <w:sz w:val="22"/>
          <w:szCs w:val="22"/>
        </w:rPr>
        <w:t>Plana za 202</w:t>
      </w:r>
      <w:r w:rsidR="0042529D">
        <w:rPr>
          <w:bCs/>
          <w:sz w:val="22"/>
          <w:szCs w:val="22"/>
        </w:rPr>
        <w:t>2</w:t>
      </w:r>
      <w:r w:rsidR="008D0F41" w:rsidRPr="001A30A0">
        <w:rPr>
          <w:bCs/>
          <w:sz w:val="22"/>
          <w:szCs w:val="22"/>
        </w:rPr>
        <w:t>. godinu</w:t>
      </w:r>
      <w:r w:rsidR="00D221F0" w:rsidRPr="001A30A0">
        <w:rPr>
          <w:bCs/>
          <w:sz w:val="22"/>
          <w:szCs w:val="22"/>
        </w:rPr>
        <w:t xml:space="preserve"> povećani su rashodi </w:t>
      </w:r>
      <w:r w:rsidR="00061E6D" w:rsidRPr="001A30A0">
        <w:rPr>
          <w:bCs/>
          <w:sz w:val="22"/>
          <w:szCs w:val="22"/>
        </w:rPr>
        <w:t xml:space="preserve">Javne vatrogasne postrojbe </w:t>
      </w:r>
      <w:r w:rsidR="0089315D" w:rsidRPr="001A30A0">
        <w:rPr>
          <w:bCs/>
          <w:sz w:val="22"/>
          <w:szCs w:val="22"/>
        </w:rPr>
        <w:t xml:space="preserve">za </w:t>
      </w:r>
      <w:r w:rsidR="0042529D">
        <w:rPr>
          <w:bCs/>
          <w:sz w:val="22"/>
          <w:szCs w:val="22"/>
        </w:rPr>
        <w:t>358.933</w:t>
      </w:r>
      <w:r w:rsidR="0089315D" w:rsidRPr="001A30A0">
        <w:rPr>
          <w:bCs/>
          <w:sz w:val="22"/>
          <w:szCs w:val="22"/>
        </w:rPr>
        <w:t xml:space="preserve"> kuna</w:t>
      </w:r>
      <w:r w:rsidR="00387683" w:rsidRPr="001A30A0">
        <w:rPr>
          <w:bCs/>
          <w:sz w:val="22"/>
          <w:szCs w:val="22"/>
        </w:rPr>
        <w:t xml:space="preserve"> i novi plan iznosi </w:t>
      </w:r>
      <w:r w:rsidR="000F1D7B">
        <w:rPr>
          <w:bCs/>
          <w:sz w:val="22"/>
          <w:szCs w:val="22"/>
        </w:rPr>
        <w:t>1</w:t>
      </w:r>
      <w:r w:rsidR="0042529D">
        <w:rPr>
          <w:bCs/>
          <w:sz w:val="22"/>
          <w:szCs w:val="22"/>
        </w:rPr>
        <w:t>1.863.333</w:t>
      </w:r>
      <w:r w:rsidR="00387683" w:rsidRPr="001A30A0">
        <w:rPr>
          <w:bCs/>
          <w:sz w:val="22"/>
          <w:szCs w:val="22"/>
        </w:rPr>
        <w:t xml:space="preserve"> kuna</w:t>
      </w:r>
      <w:r w:rsidR="000F13B9">
        <w:rPr>
          <w:bCs/>
          <w:sz w:val="22"/>
          <w:szCs w:val="22"/>
        </w:rPr>
        <w:t xml:space="preserve">. </w:t>
      </w:r>
    </w:p>
    <w:p w14:paraId="2EBBDEE7" w14:textId="502610F7" w:rsidR="007C2687" w:rsidRPr="001A30A0" w:rsidRDefault="007C2687" w:rsidP="009C7461">
      <w:pPr>
        <w:jc w:val="both"/>
        <w:rPr>
          <w:sz w:val="22"/>
          <w:szCs w:val="22"/>
        </w:rPr>
      </w:pPr>
    </w:p>
    <w:p w14:paraId="7862FCEF" w14:textId="3835602C" w:rsidR="007C2687" w:rsidRPr="001A30A0" w:rsidRDefault="00407A1C">
      <w:pPr>
        <w:jc w:val="both"/>
        <w:rPr>
          <w:sz w:val="22"/>
          <w:szCs w:val="22"/>
        </w:rPr>
      </w:pPr>
      <w:r w:rsidRPr="001A30A0">
        <w:rPr>
          <w:b/>
          <w:sz w:val="22"/>
          <w:szCs w:val="22"/>
          <w:u w:val="single"/>
        </w:rPr>
        <w:t xml:space="preserve">PROGRAM Javna vatrogasna postrojba – osnovna djelatnost </w:t>
      </w:r>
      <w:r w:rsidRPr="001A30A0">
        <w:rPr>
          <w:sz w:val="22"/>
          <w:szCs w:val="22"/>
        </w:rPr>
        <w:t xml:space="preserve">planirana je u iznosu većem za </w:t>
      </w:r>
      <w:r w:rsidR="00117F0B">
        <w:rPr>
          <w:sz w:val="22"/>
          <w:szCs w:val="22"/>
        </w:rPr>
        <w:t>358.933</w:t>
      </w:r>
      <w:r w:rsidRPr="001A30A0">
        <w:rPr>
          <w:sz w:val="22"/>
          <w:szCs w:val="22"/>
        </w:rPr>
        <w:t xml:space="preserve"> kuna i novi plan iznosi </w:t>
      </w:r>
      <w:r w:rsidR="00BD2D79">
        <w:rPr>
          <w:sz w:val="22"/>
          <w:szCs w:val="22"/>
        </w:rPr>
        <w:t>1.</w:t>
      </w:r>
      <w:r w:rsidR="00117F0B">
        <w:rPr>
          <w:sz w:val="22"/>
          <w:szCs w:val="22"/>
        </w:rPr>
        <w:t>230.233</w:t>
      </w:r>
      <w:r w:rsidRPr="001A30A0">
        <w:rPr>
          <w:sz w:val="22"/>
          <w:szCs w:val="22"/>
        </w:rPr>
        <w:t xml:space="preserve"> kuna, a odnosi se na sljedeće: </w:t>
      </w:r>
    </w:p>
    <w:p w14:paraId="088E65CC" w14:textId="395B0CCE" w:rsidR="007C2687" w:rsidRPr="001A30A0" w:rsidRDefault="00407A1C">
      <w:pPr>
        <w:ind w:firstLine="708"/>
        <w:jc w:val="both"/>
        <w:rPr>
          <w:sz w:val="22"/>
          <w:szCs w:val="22"/>
        </w:rPr>
      </w:pPr>
      <w:r w:rsidRPr="001A30A0">
        <w:rPr>
          <w:b/>
          <w:sz w:val="22"/>
          <w:szCs w:val="22"/>
        </w:rPr>
        <w:t xml:space="preserve">Aktivnost: Redovna djelatnost – JVP </w:t>
      </w:r>
      <w:r w:rsidRPr="001A30A0">
        <w:rPr>
          <w:sz w:val="22"/>
          <w:szCs w:val="22"/>
        </w:rPr>
        <w:t xml:space="preserve">planirani su rashodi u iznosu od </w:t>
      </w:r>
      <w:r w:rsidR="00CD0761">
        <w:rPr>
          <w:sz w:val="22"/>
          <w:szCs w:val="22"/>
        </w:rPr>
        <w:t>760.233</w:t>
      </w:r>
      <w:r w:rsidRPr="001A30A0">
        <w:rPr>
          <w:sz w:val="22"/>
          <w:szCs w:val="22"/>
        </w:rPr>
        <w:t xml:space="preserve"> kuna što je za </w:t>
      </w:r>
      <w:r w:rsidR="00CD0761">
        <w:rPr>
          <w:sz w:val="22"/>
          <w:szCs w:val="22"/>
        </w:rPr>
        <w:t>252.933</w:t>
      </w:r>
      <w:r w:rsidRPr="001A30A0">
        <w:rPr>
          <w:sz w:val="22"/>
          <w:szCs w:val="22"/>
        </w:rPr>
        <w:t xml:space="preserve"> kuna više od plana, a odnose se najvećim dijelom na rashode za materijal i energiju i rashode za usluge.</w:t>
      </w:r>
    </w:p>
    <w:p w14:paraId="34325628" w14:textId="5618B004" w:rsidR="007565FF" w:rsidRPr="00D13871" w:rsidRDefault="00407A1C" w:rsidP="00D13871">
      <w:pPr>
        <w:ind w:firstLine="708"/>
        <w:jc w:val="both"/>
      </w:pPr>
      <w:r w:rsidRPr="001A30A0">
        <w:rPr>
          <w:b/>
          <w:sz w:val="22"/>
          <w:szCs w:val="22"/>
        </w:rPr>
        <w:t xml:space="preserve"> Aktivnost: Rashodi za zaposlene</w:t>
      </w:r>
      <w:r w:rsidRPr="001A30A0">
        <w:rPr>
          <w:sz w:val="22"/>
          <w:szCs w:val="22"/>
        </w:rPr>
        <w:t xml:space="preserve"> </w:t>
      </w:r>
      <w:r w:rsidR="00791A08">
        <w:rPr>
          <w:sz w:val="22"/>
          <w:szCs w:val="22"/>
        </w:rPr>
        <w:t xml:space="preserve">iz vlastitih prihoda JVP </w:t>
      </w:r>
      <w:r w:rsidRPr="001A30A0">
        <w:rPr>
          <w:sz w:val="22"/>
          <w:szCs w:val="22"/>
        </w:rPr>
        <w:t xml:space="preserve">su planirani u iznosu od </w:t>
      </w:r>
      <w:r w:rsidR="00CD0761" w:rsidRPr="00791A08">
        <w:rPr>
          <w:sz w:val="22"/>
          <w:szCs w:val="22"/>
        </w:rPr>
        <w:t>160.000</w:t>
      </w:r>
      <w:r w:rsidRPr="00791A08">
        <w:rPr>
          <w:sz w:val="22"/>
          <w:szCs w:val="22"/>
        </w:rPr>
        <w:t xml:space="preserve"> kuna</w:t>
      </w:r>
      <w:r w:rsidR="00500619" w:rsidRPr="00791A08">
        <w:rPr>
          <w:sz w:val="22"/>
          <w:szCs w:val="22"/>
        </w:rPr>
        <w:t xml:space="preserve"> što je za </w:t>
      </w:r>
      <w:r w:rsidR="00CD0761" w:rsidRPr="00791A08">
        <w:rPr>
          <w:sz w:val="22"/>
          <w:szCs w:val="22"/>
        </w:rPr>
        <w:t>40.000</w:t>
      </w:r>
      <w:r w:rsidR="00500619" w:rsidRPr="00791A08">
        <w:rPr>
          <w:sz w:val="22"/>
          <w:szCs w:val="22"/>
        </w:rPr>
        <w:t xml:space="preserve"> kuna</w:t>
      </w:r>
      <w:r w:rsidR="00500619">
        <w:rPr>
          <w:sz w:val="22"/>
          <w:szCs w:val="22"/>
        </w:rPr>
        <w:t xml:space="preserve"> više u odnosu na Plan za 2021.</w:t>
      </w:r>
      <w:r w:rsidRPr="001A30A0">
        <w:rPr>
          <w:sz w:val="22"/>
          <w:szCs w:val="22"/>
        </w:rPr>
        <w:t xml:space="preserve"> </w:t>
      </w:r>
      <w:r w:rsidR="00D13871" w:rsidRPr="00D13871">
        <w:t>Sredstva u iznosu od 40.000,00 se odnose na pomoći iz državnog proračuna za prekovremene sate na dislokaciji, a na pomoći iz županijskog proračuna za sufinanciranje plaća zaposlenih prema Ugovoru o sufinanciranju plaća radnika u JVP Grada Karlovca na radnom mjestu operativni dežurni u vatrogasnom operativnom centru  odnosi se 120.000 kuna</w:t>
      </w:r>
      <w:r w:rsidR="00D13871">
        <w:t>.</w:t>
      </w:r>
    </w:p>
    <w:p w14:paraId="085276DD" w14:textId="77777777" w:rsidR="007565FF" w:rsidRPr="0032637B" w:rsidRDefault="007565FF">
      <w:pPr>
        <w:rPr>
          <w:b/>
          <w:sz w:val="22"/>
          <w:szCs w:val="22"/>
        </w:rPr>
      </w:pPr>
    </w:p>
    <w:p w14:paraId="3B154727" w14:textId="77777777" w:rsidR="007C2687" w:rsidRDefault="007C2687">
      <w:pPr>
        <w:jc w:val="center"/>
      </w:pPr>
    </w:p>
    <w:p w14:paraId="3A577956" w14:textId="3E4A1D49" w:rsidR="007C2687" w:rsidRDefault="00407A1C">
      <w:pPr>
        <w:jc w:val="center"/>
      </w:pPr>
      <w:r>
        <w:rPr>
          <w:b/>
        </w:rPr>
        <w:t>RAZDJEL 002 UPRAVNI ODJEL ZA PRORAČUN I FINANCIJE</w:t>
      </w:r>
    </w:p>
    <w:p w14:paraId="48D6ADBC" w14:textId="77777777" w:rsidR="007C2687" w:rsidRDefault="007C2687">
      <w:pPr>
        <w:jc w:val="both"/>
      </w:pPr>
    </w:p>
    <w:p w14:paraId="6ED3E8CD" w14:textId="59607693" w:rsidR="007C2687" w:rsidRPr="00333ABD" w:rsidRDefault="00407A1C">
      <w:pPr>
        <w:ind w:firstLine="708"/>
        <w:jc w:val="both"/>
        <w:rPr>
          <w:sz w:val="22"/>
          <w:szCs w:val="22"/>
        </w:rPr>
      </w:pPr>
      <w:r w:rsidRPr="00333ABD">
        <w:rPr>
          <w:sz w:val="22"/>
          <w:szCs w:val="22"/>
        </w:rPr>
        <w:t xml:space="preserve">Prijedlogom </w:t>
      </w:r>
      <w:r w:rsidR="00FF2727">
        <w:rPr>
          <w:sz w:val="22"/>
          <w:szCs w:val="22"/>
        </w:rPr>
        <w:t>prvih</w:t>
      </w:r>
      <w:r w:rsidR="00B220AF">
        <w:rPr>
          <w:sz w:val="22"/>
          <w:szCs w:val="22"/>
        </w:rPr>
        <w:t xml:space="preserve"> </w:t>
      </w:r>
      <w:r w:rsidRPr="00333ABD">
        <w:rPr>
          <w:sz w:val="22"/>
          <w:szCs w:val="22"/>
        </w:rPr>
        <w:t>Izmjena i dopuna financijskog plana Upravnog odjela za proračun i financije za 202</w:t>
      </w:r>
      <w:r w:rsidR="00FF2727">
        <w:rPr>
          <w:sz w:val="22"/>
          <w:szCs w:val="22"/>
        </w:rPr>
        <w:t>2</w:t>
      </w:r>
      <w:r w:rsidRPr="00333ABD">
        <w:rPr>
          <w:sz w:val="22"/>
          <w:szCs w:val="22"/>
        </w:rPr>
        <w:t xml:space="preserve">. godinu, ukupno planirana sredstva odjela iznose </w:t>
      </w:r>
      <w:r w:rsidR="0062138E">
        <w:rPr>
          <w:sz w:val="22"/>
          <w:szCs w:val="22"/>
        </w:rPr>
        <w:t>35.213.025</w:t>
      </w:r>
      <w:r w:rsidRPr="00333ABD">
        <w:rPr>
          <w:sz w:val="22"/>
          <w:szCs w:val="22"/>
        </w:rPr>
        <w:t xml:space="preserve"> kuna što je povećanje za </w:t>
      </w:r>
      <w:r w:rsidR="0062138E">
        <w:rPr>
          <w:sz w:val="22"/>
          <w:szCs w:val="22"/>
        </w:rPr>
        <w:t>1.158.500</w:t>
      </w:r>
      <w:r w:rsidRPr="00333ABD">
        <w:rPr>
          <w:sz w:val="22"/>
          <w:szCs w:val="22"/>
        </w:rPr>
        <w:t xml:space="preserve"> kuna u odnosu na planirano proračunom za 202</w:t>
      </w:r>
      <w:r w:rsidR="0062138E">
        <w:rPr>
          <w:sz w:val="22"/>
          <w:szCs w:val="22"/>
        </w:rPr>
        <w:t>2</w:t>
      </w:r>
      <w:r w:rsidRPr="00333ABD">
        <w:rPr>
          <w:sz w:val="22"/>
          <w:szCs w:val="22"/>
        </w:rPr>
        <w:t xml:space="preserve">. godinu.  </w:t>
      </w:r>
    </w:p>
    <w:p w14:paraId="5296E2B4" w14:textId="77777777" w:rsidR="007C2687" w:rsidRPr="00333ABD" w:rsidRDefault="00407A1C">
      <w:pPr>
        <w:ind w:firstLine="708"/>
        <w:rPr>
          <w:sz w:val="22"/>
          <w:szCs w:val="22"/>
        </w:rPr>
      </w:pPr>
      <w:r w:rsidRPr="00333ABD">
        <w:rPr>
          <w:sz w:val="22"/>
          <w:szCs w:val="22"/>
        </w:rPr>
        <w:t>Financijski plan Upravnog odjela prikazan je  po programima i aktivnostima u sljedećoj tablici:</w:t>
      </w:r>
    </w:p>
    <w:p w14:paraId="0183F254" w14:textId="6D400A6E" w:rsidR="007C2687" w:rsidRPr="00333ABD" w:rsidRDefault="007C2687">
      <w:pPr>
        <w:rPr>
          <w:sz w:val="22"/>
          <w:szCs w:val="22"/>
        </w:rPr>
      </w:pPr>
    </w:p>
    <w:p w14:paraId="5D477FC3" w14:textId="150A1648" w:rsidR="007C2687" w:rsidRPr="00333ABD" w:rsidRDefault="000278C4">
      <w:pPr>
        <w:jc w:val="both"/>
        <w:rPr>
          <w:sz w:val="22"/>
          <w:szCs w:val="22"/>
          <w:u w:val="single"/>
        </w:rPr>
      </w:pPr>
      <w:r w:rsidRPr="000278C4">
        <w:rPr>
          <w:noProof/>
        </w:rPr>
        <w:drawing>
          <wp:inline distT="0" distB="0" distL="0" distR="0" wp14:anchorId="6F0824BF" wp14:editId="0E3392AE">
            <wp:extent cx="6120130" cy="33578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357880"/>
                    </a:xfrm>
                    <a:prstGeom prst="rect">
                      <a:avLst/>
                    </a:prstGeom>
                    <a:noFill/>
                    <a:ln>
                      <a:noFill/>
                    </a:ln>
                  </pic:spPr>
                </pic:pic>
              </a:graphicData>
            </a:graphic>
          </wp:inline>
        </w:drawing>
      </w:r>
    </w:p>
    <w:p w14:paraId="210A4996" w14:textId="77777777" w:rsidR="00B220AF" w:rsidRDefault="00B220AF">
      <w:pPr>
        <w:jc w:val="both"/>
        <w:rPr>
          <w:b/>
          <w:sz w:val="22"/>
          <w:szCs w:val="22"/>
          <w:u w:val="single"/>
        </w:rPr>
      </w:pPr>
    </w:p>
    <w:p w14:paraId="70130834" w14:textId="77777777" w:rsidR="004C735A" w:rsidRPr="00333ABD" w:rsidRDefault="004C735A">
      <w:pPr>
        <w:jc w:val="both"/>
        <w:rPr>
          <w:b/>
          <w:sz w:val="22"/>
          <w:szCs w:val="22"/>
          <w:u w:val="single"/>
        </w:rPr>
      </w:pPr>
    </w:p>
    <w:p w14:paraId="1AFD4F02" w14:textId="2209B804" w:rsidR="007C2687" w:rsidRPr="00333ABD" w:rsidRDefault="00407A1C">
      <w:pPr>
        <w:jc w:val="both"/>
        <w:rPr>
          <w:sz w:val="22"/>
          <w:szCs w:val="22"/>
        </w:rPr>
      </w:pPr>
      <w:r w:rsidRPr="00333ABD">
        <w:rPr>
          <w:b/>
          <w:sz w:val="22"/>
          <w:szCs w:val="22"/>
          <w:u w:val="single"/>
        </w:rPr>
        <w:t>PROGRAM Upravljanje javnim financijama</w:t>
      </w:r>
      <w:r w:rsidRPr="00333ABD">
        <w:rPr>
          <w:sz w:val="22"/>
          <w:szCs w:val="22"/>
        </w:rPr>
        <w:t xml:space="preserve"> </w:t>
      </w:r>
      <w:r w:rsidR="000278C4">
        <w:rPr>
          <w:sz w:val="22"/>
          <w:szCs w:val="22"/>
        </w:rPr>
        <w:t>prvim</w:t>
      </w:r>
      <w:r w:rsidRPr="00333ABD">
        <w:rPr>
          <w:sz w:val="22"/>
          <w:szCs w:val="22"/>
        </w:rPr>
        <w:t xml:space="preserve"> Izmjenama i dopunama proračuna za 202</w:t>
      </w:r>
      <w:r w:rsidR="000278C4">
        <w:rPr>
          <w:sz w:val="22"/>
          <w:szCs w:val="22"/>
        </w:rPr>
        <w:t>2</w:t>
      </w:r>
      <w:r w:rsidRPr="00333ABD">
        <w:rPr>
          <w:sz w:val="22"/>
          <w:szCs w:val="22"/>
        </w:rPr>
        <w:t xml:space="preserve">. godinu predloženo je povećanje rashoda za </w:t>
      </w:r>
      <w:r w:rsidR="000278C4">
        <w:rPr>
          <w:sz w:val="22"/>
          <w:szCs w:val="22"/>
        </w:rPr>
        <w:t>1.158.500</w:t>
      </w:r>
      <w:r w:rsidRPr="00333ABD">
        <w:rPr>
          <w:sz w:val="22"/>
          <w:szCs w:val="22"/>
        </w:rPr>
        <w:t xml:space="preserve"> kuna i novi plan iznosi </w:t>
      </w:r>
      <w:r w:rsidR="00754A10">
        <w:rPr>
          <w:sz w:val="22"/>
          <w:szCs w:val="22"/>
        </w:rPr>
        <w:t>34.092.525</w:t>
      </w:r>
      <w:r w:rsidRPr="00333ABD">
        <w:rPr>
          <w:sz w:val="22"/>
          <w:szCs w:val="22"/>
        </w:rPr>
        <w:t xml:space="preserve"> kuna, a odnosi se na sljedeće:</w:t>
      </w:r>
    </w:p>
    <w:p w14:paraId="02CCBA2D" w14:textId="18A40A8D" w:rsidR="007C2687" w:rsidRPr="00333ABD" w:rsidRDefault="00407A1C">
      <w:pPr>
        <w:ind w:firstLine="708"/>
        <w:jc w:val="both"/>
        <w:rPr>
          <w:sz w:val="22"/>
          <w:szCs w:val="22"/>
        </w:rPr>
      </w:pPr>
      <w:r w:rsidRPr="00333ABD">
        <w:rPr>
          <w:b/>
          <w:sz w:val="22"/>
          <w:szCs w:val="22"/>
        </w:rPr>
        <w:t>Aktivnost: Rashodi za zaposlene u Gradskoj upravi</w:t>
      </w:r>
      <w:r w:rsidRPr="00333ABD">
        <w:rPr>
          <w:sz w:val="22"/>
          <w:szCs w:val="22"/>
        </w:rPr>
        <w:t xml:space="preserve"> </w:t>
      </w:r>
      <w:r w:rsidR="008D7541" w:rsidRPr="00333ABD">
        <w:rPr>
          <w:sz w:val="22"/>
          <w:szCs w:val="22"/>
        </w:rPr>
        <w:t>povećani</w:t>
      </w:r>
      <w:r w:rsidRPr="00333ABD">
        <w:rPr>
          <w:sz w:val="22"/>
          <w:szCs w:val="22"/>
        </w:rPr>
        <w:t xml:space="preserve"> su za </w:t>
      </w:r>
      <w:r w:rsidR="00754A10">
        <w:rPr>
          <w:sz w:val="22"/>
          <w:szCs w:val="22"/>
        </w:rPr>
        <w:t>578.500</w:t>
      </w:r>
      <w:r w:rsidRPr="00333ABD">
        <w:rPr>
          <w:sz w:val="22"/>
          <w:szCs w:val="22"/>
        </w:rPr>
        <w:t xml:space="preserve"> kuna i novi plan iznosi </w:t>
      </w:r>
      <w:r w:rsidR="00754A10">
        <w:rPr>
          <w:sz w:val="22"/>
          <w:szCs w:val="22"/>
        </w:rPr>
        <w:t>21.118.500</w:t>
      </w:r>
      <w:r w:rsidRPr="00333ABD">
        <w:rPr>
          <w:sz w:val="22"/>
          <w:szCs w:val="22"/>
        </w:rPr>
        <w:t xml:space="preserve"> kuna</w:t>
      </w:r>
      <w:r w:rsidR="00396719">
        <w:rPr>
          <w:sz w:val="22"/>
          <w:szCs w:val="22"/>
        </w:rPr>
        <w:t xml:space="preserve"> pri čemu su r</w:t>
      </w:r>
      <w:r w:rsidRPr="00333ABD">
        <w:rPr>
          <w:sz w:val="22"/>
          <w:szCs w:val="22"/>
        </w:rPr>
        <w:t xml:space="preserve">ashodi za plaće planirani su u iznosu od </w:t>
      </w:r>
      <w:r w:rsidR="003B3E58">
        <w:rPr>
          <w:sz w:val="22"/>
          <w:szCs w:val="22"/>
        </w:rPr>
        <w:t>16,9</w:t>
      </w:r>
      <w:r w:rsidRPr="00333ABD">
        <w:rPr>
          <w:sz w:val="22"/>
          <w:szCs w:val="22"/>
        </w:rPr>
        <w:t xml:space="preserve"> </w:t>
      </w:r>
      <w:proofErr w:type="spellStart"/>
      <w:r w:rsidRPr="00333ABD">
        <w:rPr>
          <w:sz w:val="22"/>
          <w:szCs w:val="22"/>
        </w:rPr>
        <w:t>mil.kuna</w:t>
      </w:r>
      <w:proofErr w:type="spellEnd"/>
      <w:r w:rsidRPr="00333ABD">
        <w:rPr>
          <w:sz w:val="22"/>
          <w:szCs w:val="22"/>
        </w:rPr>
        <w:t xml:space="preserve"> dok su doprinosi za </w:t>
      </w:r>
      <w:r w:rsidRPr="00333ABD">
        <w:rPr>
          <w:sz w:val="22"/>
          <w:szCs w:val="22"/>
        </w:rPr>
        <w:lastRenderedPageBreak/>
        <w:t>zdravstveno osiguranje planirani u iznosu od 2,</w:t>
      </w:r>
      <w:r w:rsidR="003B3E58">
        <w:rPr>
          <w:sz w:val="22"/>
          <w:szCs w:val="22"/>
        </w:rPr>
        <w:t>8</w:t>
      </w:r>
      <w:r w:rsidRPr="00333ABD">
        <w:rPr>
          <w:sz w:val="22"/>
          <w:szCs w:val="22"/>
        </w:rPr>
        <w:t xml:space="preserve"> </w:t>
      </w:r>
      <w:proofErr w:type="spellStart"/>
      <w:r w:rsidRPr="00333ABD">
        <w:rPr>
          <w:sz w:val="22"/>
          <w:szCs w:val="22"/>
        </w:rPr>
        <w:t>mil</w:t>
      </w:r>
      <w:proofErr w:type="spellEnd"/>
      <w:r w:rsidRPr="00333ABD">
        <w:rPr>
          <w:sz w:val="22"/>
          <w:szCs w:val="22"/>
        </w:rPr>
        <w:t>.</w:t>
      </w:r>
      <w:r w:rsidR="00333ABD">
        <w:rPr>
          <w:sz w:val="22"/>
          <w:szCs w:val="22"/>
        </w:rPr>
        <w:t xml:space="preserve"> </w:t>
      </w:r>
      <w:r w:rsidRPr="00333ABD">
        <w:rPr>
          <w:sz w:val="22"/>
          <w:szCs w:val="22"/>
        </w:rPr>
        <w:t>kun</w:t>
      </w:r>
      <w:r w:rsidR="003B3E58">
        <w:rPr>
          <w:sz w:val="22"/>
          <w:szCs w:val="22"/>
        </w:rPr>
        <w:t xml:space="preserve">a, a ostali rashodi za zaposlene </w:t>
      </w:r>
      <w:r w:rsidR="0088085C">
        <w:rPr>
          <w:sz w:val="22"/>
          <w:szCs w:val="22"/>
        </w:rPr>
        <w:t xml:space="preserve">(božićnica, regres, otpremnine) </w:t>
      </w:r>
      <w:r w:rsidR="0030634D">
        <w:rPr>
          <w:sz w:val="22"/>
          <w:szCs w:val="22"/>
        </w:rPr>
        <w:t xml:space="preserve">u iznosu od 1.350.000 kuna. </w:t>
      </w:r>
    </w:p>
    <w:p w14:paraId="2E0731EB" w14:textId="03088727" w:rsidR="00465F7B" w:rsidRDefault="00465F7B">
      <w:pPr>
        <w:ind w:firstLine="708"/>
        <w:jc w:val="both"/>
        <w:rPr>
          <w:sz w:val="22"/>
          <w:szCs w:val="22"/>
        </w:rPr>
      </w:pPr>
      <w:r w:rsidRPr="00333ABD">
        <w:rPr>
          <w:b/>
          <w:bCs/>
          <w:sz w:val="22"/>
          <w:szCs w:val="22"/>
        </w:rPr>
        <w:t xml:space="preserve">Aktivnost: </w:t>
      </w:r>
      <w:r w:rsidR="00580C1C" w:rsidRPr="00333ABD">
        <w:rPr>
          <w:b/>
          <w:bCs/>
          <w:sz w:val="22"/>
          <w:szCs w:val="22"/>
        </w:rPr>
        <w:t>Materijalni i financijski rashodi</w:t>
      </w:r>
      <w:r w:rsidR="00580C1C" w:rsidRPr="00333ABD">
        <w:rPr>
          <w:sz w:val="22"/>
          <w:szCs w:val="22"/>
        </w:rPr>
        <w:t xml:space="preserve"> planirani su u iznosu od </w:t>
      </w:r>
      <w:r w:rsidR="008175F6">
        <w:rPr>
          <w:sz w:val="22"/>
          <w:szCs w:val="22"/>
        </w:rPr>
        <w:t>1.199.725</w:t>
      </w:r>
      <w:r w:rsidR="00B547E5">
        <w:rPr>
          <w:sz w:val="22"/>
          <w:szCs w:val="22"/>
        </w:rPr>
        <w:t xml:space="preserve"> </w:t>
      </w:r>
      <w:r w:rsidR="00632CBE" w:rsidRPr="00333ABD">
        <w:rPr>
          <w:sz w:val="22"/>
          <w:szCs w:val="22"/>
        </w:rPr>
        <w:t xml:space="preserve">kuna što je </w:t>
      </w:r>
      <w:r w:rsidR="00FA11D0" w:rsidRPr="00333ABD">
        <w:rPr>
          <w:sz w:val="22"/>
          <w:szCs w:val="22"/>
        </w:rPr>
        <w:t xml:space="preserve">za </w:t>
      </w:r>
      <w:r w:rsidR="008175F6">
        <w:rPr>
          <w:sz w:val="22"/>
          <w:szCs w:val="22"/>
        </w:rPr>
        <w:t>30.000</w:t>
      </w:r>
      <w:r w:rsidR="00B547E5">
        <w:rPr>
          <w:sz w:val="22"/>
          <w:szCs w:val="22"/>
        </w:rPr>
        <w:t xml:space="preserve"> </w:t>
      </w:r>
      <w:r w:rsidR="00FA11D0" w:rsidRPr="00333ABD">
        <w:rPr>
          <w:sz w:val="22"/>
          <w:szCs w:val="22"/>
        </w:rPr>
        <w:t>kuna v</w:t>
      </w:r>
      <w:r w:rsidR="00B547E5">
        <w:rPr>
          <w:sz w:val="22"/>
          <w:szCs w:val="22"/>
        </w:rPr>
        <w:t>iše</w:t>
      </w:r>
      <w:r w:rsidR="00FA11D0" w:rsidRPr="00333ABD">
        <w:rPr>
          <w:sz w:val="22"/>
          <w:szCs w:val="22"/>
        </w:rPr>
        <w:t xml:space="preserve"> u odnosu na plan za 202</w:t>
      </w:r>
      <w:r w:rsidR="008175F6">
        <w:rPr>
          <w:sz w:val="22"/>
          <w:szCs w:val="22"/>
        </w:rPr>
        <w:t>2</w:t>
      </w:r>
      <w:r w:rsidR="00FA11D0" w:rsidRPr="00333ABD">
        <w:rPr>
          <w:sz w:val="22"/>
          <w:szCs w:val="22"/>
        </w:rPr>
        <w:t>. godinu</w:t>
      </w:r>
      <w:r w:rsidR="005757D5" w:rsidRPr="00333ABD">
        <w:rPr>
          <w:sz w:val="22"/>
          <w:szCs w:val="22"/>
        </w:rPr>
        <w:t>, a</w:t>
      </w:r>
      <w:r w:rsidR="000A62BA">
        <w:rPr>
          <w:sz w:val="22"/>
          <w:szCs w:val="22"/>
        </w:rPr>
        <w:t xml:space="preserve"> povećanje rashoda</w:t>
      </w:r>
      <w:r w:rsidR="00743D66">
        <w:rPr>
          <w:sz w:val="22"/>
          <w:szCs w:val="22"/>
        </w:rPr>
        <w:t xml:space="preserve"> se</w:t>
      </w:r>
      <w:r w:rsidR="005757D5" w:rsidRPr="00333ABD">
        <w:rPr>
          <w:sz w:val="22"/>
          <w:szCs w:val="22"/>
        </w:rPr>
        <w:t xml:space="preserve"> </w:t>
      </w:r>
      <w:r w:rsidR="00FF4BF6" w:rsidRPr="00333ABD">
        <w:rPr>
          <w:sz w:val="22"/>
          <w:szCs w:val="22"/>
        </w:rPr>
        <w:t>odnos</w:t>
      </w:r>
      <w:r w:rsidR="00743D66">
        <w:rPr>
          <w:sz w:val="22"/>
          <w:szCs w:val="22"/>
        </w:rPr>
        <w:t>i</w:t>
      </w:r>
      <w:r w:rsidR="00FF4BF6" w:rsidRPr="00333ABD">
        <w:rPr>
          <w:sz w:val="22"/>
          <w:szCs w:val="22"/>
        </w:rPr>
        <w:t xml:space="preserve"> na </w:t>
      </w:r>
      <w:r w:rsidR="008175F6">
        <w:rPr>
          <w:sz w:val="22"/>
          <w:szCs w:val="22"/>
        </w:rPr>
        <w:t>sredstva za bankarske usluge i platni promet</w:t>
      </w:r>
      <w:r w:rsidR="002F4284">
        <w:rPr>
          <w:sz w:val="22"/>
          <w:szCs w:val="22"/>
        </w:rPr>
        <w:t xml:space="preserve"> koje su ovim izmjenama planirane u iznosu od 230.000 kuna. </w:t>
      </w:r>
    </w:p>
    <w:p w14:paraId="342BD832" w14:textId="74AFD2FF" w:rsidR="007F2699" w:rsidRDefault="00E94DFD">
      <w:pPr>
        <w:ind w:firstLine="708"/>
        <w:jc w:val="both"/>
        <w:rPr>
          <w:sz w:val="22"/>
          <w:szCs w:val="22"/>
        </w:rPr>
      </w:pPr>
      <w:r w:rsidRPr="00C40D75">
        <w:rPr>
          <w:b/>
          <w:bCs/>
          <w:sz w:val="22"/>
          <w:szCs w:val="22"/>
        </w:rPr>
        <w:t>Aktivnost: Proračunska zaliha</w:t>
      </w:r>
      <w:r>
        <w:rPr>
          <w:sz w:val="22"/>
          <w:szCs w:val="22"/>
        </w:rPr>
        <w:t xml:space="preserve"> planirana je u iznosu većem za 50.000 kuna i novi plan iznosi 250.000 kuna</w:t>
      </w:r>
      <w:r w:rsidR="00AC15DA">
        <w:rPr>
          <w:sz w:val="22"/>
          <w:szCs w:val="22"/>
        </w:rPr>
        <w:t xml:space="preserve">, a koriste se </w:t>
      </w:r>
      <w:r w:rsidR="00CC0E7E">
        <w:rPr>
          <w:sz w:val="22"/>
          <w:szCs w:val="22"/>
        </w:rPr>
        <w:t xml:space="preserve">za financiranje rashoda nastalih pri otklanjanju posljedica elementarnih nepogoda, epidemija, </w:t>
      </w:r>
      <w:r w:rsidR="0064394C">
        <w:rPr>
          <w:sz w:val="22"/>
          <w:szCs w:val="22"/>
        </w:rPr>
        <w:t xml:space="preserve">ekoloških i ostalih nepredviđenih </w:t>
      </w:r>
      <w:r w:rsidR="00C40D75">
        <w:rPr>
          <w:sz w:val="22"/>
          <w:szCs w:val="22"/>
        </w:rPr>
        <w:t xml:space="preserve">i izvanrednih </w:t>
      </w:r>
      <w:r w:rsidR="0064394C">
        <w:rPr>
          <w:sz w:val="22"/>
          <w:szCs w:val="22"/>
        </w:rPr>
        <w:t>događaja</w:t>
      </w:r>
      <w:r w:rsidR="00C40D75">
        <w:rPr>
          <w:sz w:val="22"/>
          <w:szCs w:val="22"/>
        </w:rPr>
        <w:t xml:space="preserve"> </w:t>
      </w:r>
      <w:r w:rsidR="0064394C">
        <w:rPr>
          <w:sz w:val="22"/>
          <w:szCs w:val="22"/>
        </w:rPr>
        <w:t>tijekom godine</w:t>
      </w:r>
      <w:r w:rsidR="00C40D75">
        <w:rPr>
          <w:sz w:val="22"/>
          <w:szCs w:val="22"/>
        </w:rPr>
        <w:t xml:space="preserve">. </w:t>
      </w:r>
    </w:p>
    <w:p w14:paraId="0214D630" w14:textId="76847F1B" w:rsidR="00E94DFD" w:rsidRDefault="0093073F">
      <w:pPr>
        <w:ind w:firstLine="708"/>
        <w:jc w:val="both"/>
        <w:rPr>
          <w:sz w:val="22"/>
          <w:szCs w:val="22"/>
        </w:rPr>
      </w:pPr>
      <w:r w:rsidRPr="00C40D75">
        <w:rPr>
          <w:b/>
          <w:bCs/>
          <w:sz w:val="22"/>
          <w:szCs w:val="22"/>
        </w:rPr>
        <w:t>Kapitalni projekt: Stjecanje udjela u kapitalu trgovačkih društava</w:t>
      </w:r>
      <w:r>
        <w:rPr>
          <w:sz w:val="22"/>
          <w:szCs w:val="22"/>
        </w:rPr>
        <w:t xml:space="preserve"> planirano je povećanje rashoda za 500.000 kuna u odnosu na početni plan </w:t>
      </w:r>
      <w:r w:rsidR="003B7BF8">
        <w:rPr>
          <w:sz w:val="22"/>
          <w:szCs w:val="22"/>
        </w:rPr>
        <w:t xml:space="preserve">za ulaganje u trgovačko društvo </w:t>
      </w:r>
      <w:proofErr w:type="spellStart"/>
      <w:r w:rsidR="003B7BF8">
        <w:rPr>
          <w:sz w:val="22"/>
          <w:szCs w:val="22"/>
        </w:rPr>
        <w:t>Geotermika</w:t>
      </w:r>
      <w:proofErr w:type="spellEnd"/>
      <w:r w:rsidR="00734F55">
        <w:rPr>
          <w:sz w:val="22"/>
          <w:szCs w:val="22"/>
        </w:rPr>
        <w:t xml:space="preserve">. Novi plan iznosi 1.250.000 kuna. </w:t>
      </w:r>
    </w:p>
    <w:p w14:paraId="540D23C5" w14:textId="17222B3D" w:rsidR="0081521A" w:rsidRDefault="0081521A">
      <w:pPr>
        <w:ind w:firstLine="708"/>
        <w:jc w:val="both"/>
        <w:rPr>
          <w:sz w:val="22"/>
          <w:szCs w:val="22"/>
        </w:rPr>
      </w:pPr>
    </w:p>
    <w:p w14:paraId="121BBB48" w14:textId="0DC1F51A" w:rsidR="0081521A" w:rsidRPr="002220D0" w:rsidRDefault="002220D0" w:rsidP="002220D0">
      <w:pPr>
        <w:jc w:val="center"/>
        <w:rPr>
          <w:b/>
          <w:bCs/>
          <w:sz w:val="22"/>
          <w:szCs w:val="22"/>
        </w:rPr>
      </w:pPr>
      <w:r w:rsidRPr="002220D0">
        <w:rPr>
          <w:b/>
          <w:bCs/>
          <w:sz w:val="22"/>
          <w:szCs w:val="22"/>
        </w:rPr>
        <w:t>RAZDJEL 003 UPRAVNI ODJEL ZA PROSTORNO UREĐENJE</w:t>
      </w:r>
      <w:r w:rsidR="00E01207">
        <w:rPr>
          <w:b/>
          <w:bCs/>
          <w:sz w:val="22"/>
          <w:szCs w:val="22"/>
        </w:rPr>
        <w:t xml:space="preserve"> </w:t>
      </w:r>
      <w:r w:rsidRPr="002220D0">
        <w:rPr>
          <w:b/>
          <w:bCs/>
          <w:sz w:val="22"/>
          <w:szCs w:val="22"/>
        </w:rPr>
        <w:t xml:space="preserve">I POSLOVE PROVEDBE </w:t>
      </w:r>
      <w:r>
        <w:rPr>
          <w:b/>
          <w:bCs/>
          <w:sz w:val="22"/>
          <w:szCs w:val="22"/>
        </w:rPr>
        <w:t xml:space="preserve"> </w:t>
      </w:r>
      <w:r w:rsidRPr="002220D0">
        <w:rPr>
          <w:b/>
          <w:bCs/>
          <w:sz w:val="22"/>
          <w:szCs w:val="22"/>
        </w:rPr>
        <w:t>DOKUMENATA PROSTORNOG UREĐENJA</w:t>
      </w:r>
    </w:p>
    <w:p w14:paraId="17F2E6D3" w14:textId="610861E2" w:rsidR="002220D0" w:rsidRDefault="002220D0" w:rsidP="002220D0">
      <w:pPr>
        <w:ind w:firstLine="708"/>
        <w:rPr>
          <w:b/>
          <w:bCs/>
          <w:sz w:val="22"/>
          <w:szCs w:val="22"/>
        </w:rPr>
      </w:pPr>
    </w:p>
    <w:p w14:paraId="199FF3D2" w14:textId="1E3E927D" w:rsidR="002220D0" w:rsidRPr="002220D0" w:rsidRDefault="00E01207" w:rsidP="002220D0">
      <w:pPr>
        <w:jc w:val="both"/>
        <w:rPr>
          <w:sz w:val="22"/>
          <w:szCs w:val="22"/>
        </w:rPr>
      </w:pPr>
      <w:r>
        <w:rPr>
          <w:sz w:val="22"/>
          <w:szCs w:val="22"/>
        </w:rPr>
        <w:t xml:space="preserve">Prvim Izmjenama i dopunama plana za 2022. godinu proračun Upravnog odjela za prostorno uređenje i provedbu dokumenata prostornog uređenja ostaje nepromijenjen u iznosu od 2.370.000 kuna.   </w:t>
      </w:r>
    </w:p>
    <w:p w14:paraId="0AF096BD" w14:textId="77777777" w:rsidR="002220D0" w:rsidRPr="002220D0" w:rsidRDefault="002220D0" w:rsidP="002220D0">
      <w:pPr>
        <w:ind w:firstLine="708"/>
        <w:rPr>
          <w:b/>
          <w:bCs/>
          <w:sz w:val="22"/>
          <w:szCs w:val="22"/>
        </w:rPr>
      </w:pPr>
    </w:p>
    <w:p w14:paraId="143911A0" w14:textId="6C65DB33" w:rsidR="0081521A" w:rsidRDefault="0081521A">
      <w:pPr>
        <w:ind w:firstLine="708"/>
        <w:jc w:val="both"/>
        <w:rPr>
          <w:sz w:val="22"/>
          <w:szCs w:val="22"/>
        </w:rPr>
      </w:pPr>
    </w:p>
    <w:p w14:paraId="1A971696" w14:textId="2389998B" w:rsidR="0081521A" w:rsidRPr="00333ABD" w:rsidRDefault="002220D0">
      <w:pPr>
        <w:ind w:firstLine="708"/>
        <w:jc w:val="both"/>
        <w:rPr>
          <w:sz w:val="22"/>
          <w:szCs w:val="22"/>
        </w:rPr>
      </w:pPr>
      <w:r w:rsidRPr="002220D0">
        <w:rPr>
          <w:noProof/>
        </w:rPr>
        <w:drawing>
          <wp:inline distT="0" distB="0" distL="0" distR="0" wp14:anchorId="6F62EEBB" wp14:editId="09A933C0">
            <wp:extent cx="5643196" cy="146353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9019" cy="1480609"/>
                    </a:xfrm>
                    <a:prstGeom prst="rect">
                      <a:avLst/>
                    </a:prstGeom>
                    <a:noFill/>
                    <a:ln>
                      <a:noFill/>
                    </a:ln>
                  </pic:spPr>
                </pic:pic>
              </a:graphicData>
            </a:graphic>
          </wp:inline>
        </w:drawing>
      </w:r>
    </w:p>
    <w:p w14:paraId="1421389A" w14:textId="77777777" w:rsidR="000450D4" w:rsidRDefault="000450D4">
      <w:pPr>
        <w:jc w:val="center"/>
        <w:rPr>
          <w:b/>
        </w:rPr>
      </w:pPr>
    </w:p>
    <w:p w14:paraId="6546AA8E" w14:textId="77777777" w:rsidR="000450D4" w:rsidRDefault="000450D4">
      <w:pPr>
        <w:jc w:val="center"/>
        <w:rPr>
          <w:b/>
        </w:rPr>
      </w:pPr>
    </w:p>
    <w:p w14:paraId="4E882606" w14:textId="7E32D095" w:rsidR="007C2687" w:rsidRDefault="00407A1C" w:rsidP="000450D4">
      <w:pPr>
        <w:jc w:val="center"/>
      </w:pPr>
      <w:r w:rsidRPr="00B664C8">
        <w:rPr>
          <w:b/>
        </w:rPr>
        <w:t>RAZDJEL  004   UPRAVNI ODJEL ZA GRADNJU I ZAŠTITU OKOLIŠA</w:t>
      </w:r>
    </w:p>
    <w:p w14:paraId="58279FDA" w14:textId="77777777" w:rsidR="007C2687" w:rsidRDefault="007C2687">
      <w:pPr>
        <w:ind w:firstLine="705"/>
        <w:jc w:val="both"/>
      </w:pPr>
    </w:p>
    <w:p w14:paraId="032C48B6" w14:textId="53B079F1" w:rsidR="007C2687" w:rsidRDefault="00407A1C">
      <w:pPr>
        <w:ind w:firstLine="708"/>
        <w:jc w:val="both"/>
        <w:rPr>
          <w:sz w:val="22"/>
          <w:szCs w:val="22"/>
        </w:rPr>
      </w:pPr>
      <w:r w:rsidRPr="001A30A0">
        <w:rPr>
          <w:sz w:val="22"/>
          <w:szCs w:val="22"/>
        </w:rPr>
        <w:t xml:space="preserve">Prijedlogom </w:t>
      </w:r>
      <w:r w:rsidR="000450D4">
        <w:rPr>
          <w:sz w:val="22"/>
          <w:szCs w:val="22"/>
        </w:rPr>
        <w:t>prvih</w:t>
      </w:r>
      <w:r w:rsidRPr="001A30A0">
        <w:rPr>
          <w:sz w:val="22"/>
          <w:szCs w:val="22"/>
        </w:rPr>
        <w:t xml:space="preserve"> Izmjena i dopuna financijskog plana Upravnog odjela za </w:t>
      </w:r>
      <w:r w:rsidR="000450D4">
        <w:rPr>
          <w:sz w:val="22"/>
          <w:szCs w:val="22"/>
        </w:rPr>
        <w:t>gradnju i zaštitu okoliša</w:t>
      </w:r>
      <w:r w:rsidRPr="001A30A0">
        <w:rPr>
          <w:sz w:val="22"/>
          <w:szCs w:val="22"/>
        </w:rPr>
        <w:t xml:space="preserve"> za 202</w:t>
      </w:r>
      <w:r w:rsidR="000450D4">
        <w:rPr>
          <w:sz w:val="22"/>
          <w:szCs w:val="22"/>
        </w:rPr>
        <w:t>2</w:t>
      </w:r>
      <w:r w:rsidRPr="001A30A0">
        <w:rPr>
          <w:sz w:val="22"/>
          <w:szCs w:val="22"/>
        </w:rPr>
        <w:t xml:space="preserve">. godinu, ukupno planirana sredstva iznose </w:t>
      </w:r>
      <w:r w:rsidR="007F4696">
        <w:rPr>
          <w:sz w:val="22"/>
          <w:szCs w:val="22"/>
        </w:rPr>
        <w:t>133.575.230</w:t>
      </w:r>
      <w:r w:rsidRPr="001A30A0">
        <w:rPr>
          <w:sz w:val="22"/>
          <w:szCs w:val="22"/>
        </w:rPr>
        <w:t xml:space="preserve"> kuna.  Planirani rashodi i izdaci provode se kroz sljedeće programe: </w:t>
      </w:r>
    </w:p>
    <w:p w14:paraId="1DE2F40A" w14:textId="77777777" w:rsidR="005B00D0" w:rsidRPr="001A30A0" w:rsidRDefault="005B00D0">
      <w:pPr>
        <w:ind w:firstLine="708"/>
        <w:jc w:val="both"/>
        <w:rPr>
          <w:sz w:val="22"/>
          <w:szCs w:val="22"/>
        </w:rPr>
      </w:pPr>
    </w:p>
    <w:p w14:paraId="7BC5F431" w14:textId="21A00D26" w:rsidR="005F0890" w:rsidRDefault="005B00D0" w:rsidP="008E1540">
      <w:pPr>
        <w:jc w:val="both"/>
      </w:pPr>
      <w:r w:rsidRPr="005B00D0">
        <w:rPr>
          <w:noProof/>
        </w:rPr>
        <w:drawing>
          <wp:inline distT="0" distB="0" distL="0" distR="0" wp14:anchorId="4FD97801" wp14:editId="0BE75D22">
            <wp:extent cx="6120130" cy="224282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2242820"/>
                    </a:xfrm>
                    <a:prstGeom prst="rect">
                      <a:avLst/>
                    </a:prstGeom>
                    <a:noFill/>
                    <a:ln>
                      <a:noFill/>
                    </a:ln>
                  </pic:spPr>
                </pic:pic>
              </a:graphicData>
            </a:graphic>
          </wp:inline>
        </w:drawing>
      </w:r>
    </w:p>
    <w:p w14:paraId="2C316258" w14:textId="2C35BC83" w:rsidR="008E1540" w:rsidRDefault="008E1540" w:rsidP="008E1540">
      <w:pPr>
        <w:jc w:val="both"/>
      </w:pPr>
    </w:p>
    <w:p w14:paraId="1370D7E8" w14:textId="073C193E" w:rsidR="008E1540" w:rsidRDefault="00D9013D" w:rsidP="008E1540">
      <w:pPr>
        <w:jc w:val="both"/>
      </w:pPr>
      <w:r w:rsidRPr="00D9013D">
        <w:rPr>
          <w:noProof/>
        </w:rPr>
        <w:lastRenderedPageBreak/>
        <w:drawing>
          <wp:inline distT="0" distB="0" distL="0" distR="0" wp14:anchorId="46277221" wp14:editId="28D3BDB0">
            <wp:extent cx="6120130" cy="41916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191635"/>
                    </a:xfrm>
                    <a:prstGeom prst="rect">
                      <a:avLst/>
                    </a:prstGeom>
                    <a:noFill/>
                    <a:ln>
                      <a:noFill/>
                    </a:ln>
                  </pic:spPr>
                </pic:pic>
              </a:graphicData>
            </a:graphic>
          </wp:inline>
        </w:drawing>
      </w:r>
    </w:p>
    <w:p w14:paraId="01D6349E" w14:textId="001B854E" w:rsidR="008E1540" w:rsidRDefault="00F0167F" w:rsidP="008E1540">
      <w:pPr>
        <w:jc w:val="both"/>
      </w:pPr>
      <w:r w:rsidRPr="00F0167F">
        <w:rPr>
          <w:noProof/>
        </w:rPr>
        <w:drawing>
          <wp:inline distT="0" distB="0" distL="0" distR="0" wp14:anchorId="15F5177B" wp14:editId="23DFF787">
            <wp:extent cx="6120130" cy="46335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4633595"/>
                    </a:xfrm>
                    <a:prstGeom prst="rect">
                      <a:avLst/>
                    </a:prstGeom>
                    <a:noFill/>
                    <a:ln>
                      <a:noFill/>
                    </a:ln>
                  </pic:spPr>
                </pic:pic>
              </a:graphicData>
            </a:graphic>
          </wp:inline>
        </w:drawing>
      </w:r>
    </w:p>
    <w:p w14:paraId="4148FF41" w14:textId="287533A3" w:rsidR="008E1540" w:rsidRDefault="008E1540" w:rsidP="008E1540">
      <w:pPr>
        <w:jc w:val="both"/>
      </w:pPr>
    </w:p>
    <w:p w14:paraId="334AB195" w14:textId="7506BF75" w:rsidR="008E1540" w:rsidRDefault="00F0167F" w:rsidP="008E1540">
      <w:pPr>
        <w:jc w:val="both"/>
      </w:pPr>
      <w:r w:rsidRPr="00F0167F">
        <w:rPr>
          <w:noProof/>
        </w:rPr>
        <w:lastRenderedPageBreak/>
        <w:drawing>
          <wp:inline distT="0" distB="0" distL="0" distR="0" wp14:anchorId="33976D21" wp14:editId="701690E3">
            <wp:extent cx="6120130" cy="17678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767840"/>
                    </a:xfrm>
                    <a:prstGeom prst="rect">
                      <a:avLst/>
                    </a:prstGeom>
                    <a:noFill/>
                    <a:ln>
                      <a:noFill/>
                    </a:ln>
                  </pic:spPr>
                </pic:pic>
              </a:graphicData>
            </a:graphic>
          </wp:inline>
        </w:drawing>
      </w:r>
    </w:p>
    <w:p w14:paraId="024278C5" w14:textId="77777777" w:rsidR="007C2687" w:rsidRPr="001A30A0" w:rsidRDefault="007C2687">
      <w:pPr>
        <w:jc w:val="both"/>
        <w:rPr>
          <w:sz w:val="22"/>
          <w:szCs w:val="22"/>
        </w:rPr>
      </w:pPr>
    </w:p>
    <w:p w14:paraId="4B1FE1FA" w14:textId="0CD2B7B0" w:rsidR="007C2687" w:rsidRPr="001A30A0" w:rsidRDefault="00407A1C">
      <w:pPr>
        <w:jc w:val="both"/>
        <w:rPr>
          <w:sz w:val="22"/>
          <w:szCs w:val="22"/>
        </w:rPr>
      </w:pPr>
      <w:r w:rsidRPr="001A30A0">
        <w:rPr>
          <w:b/>
          <w:sz w:val="22"/>
          <w:szCs w:val="22"/>
          <w:u w:val="single"/>
        </w:rPr>
        <w:t>PROGRAM Gradnja objekata</w:t>
      </w:r>
      <w:r w:rsidRPr="001A30A0">
        <w:rPr>
          <w:sz w:val="22"/>
          <w:szCs w:val="22"/>
        </w:rPr>
        <w:t xml:space="preserve"> planiran je u iznosu od </w:t>
      </w:r>
      <w:r w:rsidR="00686A11">
        <w:rPr>
          <w:sz w:val="22"/>
          <w:szCs w:val="22"/>
        </w:rPr>
        <w:t>29.412.157</w:t>
      </w:r>
      <w:r w:rsidRPr="001A30A0">
        <w:rPr>
          <w:sz w:val="22"/>
          <w:szCs w:val="22"/>
        </w:rPr>
        <w:t xml:space="preserve"> kuna što je za </w:t>
      </w:r>
      <w:r w:rsidR="00BC1EB6">
        <w:rPr>
          <w:sz w:val="22"/>
          <w:szCs w:val="22"/>
        </w:rPr>
        <w:t xml:space="preserve">1,4 </w:t>
      </w:r>
      <w:proofErr w:type="spellStart"/>
      <w:r w:rsidR="00BC1EB6">
        <w:rPr>
          <w:sz w:val="22"/>
          <w:szCs w:val="22"/>
        </w:rPr>
        <w:t>mil.kuna</w:t>
      </w:r>
      <w:proofErr w:type="spellEnd"/>
      <w:r w:rsidRPr="001A30A0">
        <w:rPr>
          <w:sz w:val="22"/>
          <w:szCs w:val="22"/>
        </w:rPr>
        <w:t xml:space="preserve"> </w:t>
      </w:r>
      <w:r w:rsidR="00BC1EB6">
        <w:rPr>
          <w:sz w:val="22"/>
          <w:szCs w:val="22"/>
        </w:rPr>
        <w:t>manje</w:t>
      </w:r>
      <w:r w:rsidRPr="001A30A0">
        <w:rPr>
          <w:sz w:val="22"/>
          <w:szCs w:val="22"/>
        </w:rPr>
        <w:t xml:space="preserve"> u odnosu na Plan za 202</w:t>
      </w:r>
      <w:r w:rsidR="00BC1EB6">
        <w:rPr>
          <w:sz w:val="22"/>
          <w:szCs w:val="22"/>
        </w:rPr>
        <w:t>2</w:t>
      </w:r>
      <w:r w:rsidRPr="001A30A0">
        <w:rPr>
          <w:sz w:val="22"/>
          <w:szCs w:val="22"/>
        </w:rPr>
        <w:t xml:space="preserve">. godinu, a najveći dio se odnosi na sljedeće kapitalne projekte: </w:t>
      </w:r>
    </w:p>
    <w:p w14:paraId="212D0772" w14:textId="003FD0AB" w:rsidR="007C2687" w:rsidRDefault="00407A1C">
      <w:pPr>
        <w:ind w:firstLine="360"/>
        <w:jc w:val="both"/>
        <w:rPr>
          <w:bCs/>
          <w:sz w:val="22"/>
          <w:szCs w:val="22"/>
        </w:rPr>
      </w:pPr>
      <w:r w:rsidRPr="001A30A0">
        <w:rPr>
          <w:sz w:val="22"/>
          <w:szCs w:val="22"/>
        </w:rPr>
        <w:t xml:space="preserve">      </w:t>
      </w:r>
      <w:r w:rsidRPr="001A30A0">
        <w:rPr>
          <w:b/>
          <w:sz w:val="22"/>
          <w:szCs w:val="22"/>
        </w:rPr>
        <w:t xml:space="preserve">Kapitalni projekt: </w:t>
      </w:r>
      <w:r w:rsidR="00A70250">
        <w:rPr>
          <w:b/>
          <w:sz w:val="22"/>
          <w:szCs w:val="22"/>
        </w:rPr>
        <w:t xml:space="preserve">Obnova </w:t>
      </w:r>
      <w:proofErr w:type="spellStart"/>
      <w:r w:rsidR="00A70250">
        <w:rPr>
          <w:b/>
          <w:sz w:val="22"/>
          <w:szCs w:val="22"/>
        </w:rPr>
        <w:t>brownfield</w:t>
      </w:r>
      <w:proofErr w:type="spellEnd"/>
      <w:r w:rsidR="00A70250">
        <w:rPr>
          <w:b/>
          <w:sz w:val="22"/>
          <w:szCs w:val="22"/>
        </w:rPr>
        <w:t xml:space="preserve"> lokacije nekadašnjeg kina Edison</w:t>
      </w:r>
      <w:r w:rsidR="00A70250">
        <w:rPr>
          <w:bCs/>
          <w:sz w:val="22"/>
          <w:szCs w:val="22"/>
        </w:rPr>
        <w:t xml:space="preserve"> planiran je u iznosu manjem za 517.777 kuna i novi plan iznosi 20.883.</w:t>
      </w:r>
      <w:r w:rsidR="0069198C">
        <w:rPr>
          <w:bCs/>
          <w:sz w:val="22"/>
          <w:szCs w:val="22"/>
        </w:rPr>
        <w:t>314 kuna, a sredstva se</w:t>
      </w:r>
      <w:r w:rsidR="00FA2844">
        <w:rPr>
          <w:bCs/>
          <w:sz w:val="22"/>
          <w:szCs w:val="22"/>
        </w:rPr>
        <w:t xml:space="preserve"> najvećim dijelom</w:t>
      </w:r>
      <w:r w:rsidR="0069198C">
        <w:rPr>
          <w:bCs/>
          <w:sz w:val="22"/>
          <w:szCs w:val="22"/>
        </w:rPr>
        <w:t xml:space="preserve"> odnose na </w:t>
      </w:r>
      <w:r w:rsidR="00FA2844">
        <w:rPr>
          <w:bCs/>
          <w:sz w:val="22"/>
          <w:szCs w:val="22"/>
        </w:rPr>
        <w:t xml:space="preserve">troškove </w:t>
      </w:r>
      <w:r w:rsidR="0069198C">
        <w:rPr>
          <w:bCs/>
          <w:sz w:val="22"/>
          <w:szCs w:val="22"/>
        </w:rPr>
        <w:t>dodatn</w:t>
      </w:r>
      <w:r w:rsidR="00FA2844">
        <w:rPr>
          <w:bCs/>
          <w:sz w:val="22"/>
          <w:szCs w:val="22"/>
        </w:rPr>
        <w:t>ih</w:t>
      </w:r>
      <w:r w:rsidR="0069198C">
        <w:rPr>
          <w:bCs/>
          <w:sz w:val="22"/>
          <w:szCs w:val="22"/>
        </w:rPr>
        <w:t xml:space="preserve"> ulaganja na objektu </w:t>
      </w:r>
      <w:r w:rsidR="00F66A29">
        <w:rPr>
          <w:bCs/>
          <w:sz w:val="22"/>
          <w:szCs w:val="22"/>
        </w:rPr>
        <w:t xml:space="preserve">u iznosu od </w:t>
      </w:r>
      <w:r w:rsidR="00FA2844">
        <w:rPr>
          <w:bCs/>
          <w:sz w:val="22"/>
          <w:szCs w:val="22"/>
        </w:rPr>
        <w:t xml:space="preserve">20,8 </w:t>
      </w:r>
      <w:proofErr w:type="spellStart"/>
      <w:r w:rsidR="00FA2844">
        <w:rPr>
          <w:bCs/>
          <w:sz w:val="22"/>
          <w:szCs w:val="22"/>
        </w:rPr>
        <w:t>mil</w:t>
      </w:r>
      <w:proofErr w:type="spellEnd"/>
      <w:r w:rsidR="00FA2844">
        <w:rPr>
          <w:bCs/>
          <w:sz w:val="22"/>
          <w:szCs w:val="22"/>
        </w:rPr>
        <w:t xml:space="preserve">. kuna. </w:t>
      </w:r>
    </w:p>
    <w:p w14:paraId="761F8BD0" w14:textId="31CD73A7" w:rsidR="00A56C9E" w:rsidRPr="00946EF9" w:rsidRDefault="00A56C9E">
      <w:pPr>
        <w:ind w:firstLine="360"/>
        <w:jc w:val="both"/>
        <w:rPr>
          <w:bCs/>
          <w:sz w:val="22"/>
          <w:szCs w:val="22"/>
        </w:rPr>
      </w:pPr>
      <w:r>
        <w:rPr>
          <w:bCs/>
          <w:sz w:val="22"/>
          <w:szCs w:val="22"/>
        </w:rPr>
        <w:t xml:space="preserve">    </w:t>
      </w:r>
      <w:r w:rsidR="0034325A">
        <w:rPr>
          <w:bCs/>
          <w:sz w:val="22"/>
          <w:szCs w:val="22"/>
        </w:rPr>
        <w:t xml:space="preserve">  </w:t>
      </w:r>
      <w:r w:rsidR="0034325A" w:rsidRPr="007323A5">
        <w:rPr>
          <w:b/>
          <w:sz w:val="22"/>
          <w:szCs w:val="22"/>
        </w:rPr>
        <w:t xml:space="preserve">Kapitalni projekt: Izgradnja dječjeg vrtića </w:t>
      </w:r>
      <w:proofErr w:type="spellStart"/>
      <w:r w:rsidR="0034325A" w:rsidRPr="007323A5">
        <w:rPr>
          <w:b/>
          <w:sz w:val="22"/>
          <w:szCs w:val="22"/>
        </w:rPr>
        <w:t>Luščić</w:t>
      </w:r>
      <w:proofErr w:type="spellEnd"/>
      <w:r w:rsidR="0034325A">
        <w:rPr>
          <w:bCs/>
          <w:sz w:val="22"/>
          <w:szCs w:val="22"/>
        </w:rPr>
        <w:t xml:space="preserve"> planiran je u </w:t>
      </w:r>
      <w:r w:rsidR="004559E8">
        <w:rPr>
          <w:bCs/>
          <w:sz w:val="22"/>
          <w:szCs w:val="22"/>
        </w:rPr>
        <w:t xml:space="preserve">iznosu od 1.100.000 kuna </w:t>
      </w:r>
      <w:r w:rsidR="00C11554">
        <w:rPr>
          <w:bCs/>
          <w:sz w:val="22"/>
          <w:szCs w:val="22"/>
        </w:rPr>
        <w:t>što je za</w:t>
      </w:r>
      <w:r w:rsidR="004559E8">
        <w:rPr>
          <w:bCs/>
          <w:sz w:val="22"/>
          <w:szCs w:val="22"/>
        </w:rPr>
        <w:t xml:space="preserve"> 115.000 kuna manje od plana za 2022. godinu</w:t>
      </w:r>
      <w:r w:rsidR="00C11554">
        <w:rPr>
          <w:bCs/>
          <w:sz w:val="22"/>
          <w:szCs w:val="22"/>
        </w:rPr>
        <w:t xml:space="preserve"> pri čemu su troškovi uklanjanja </w:t>
      </w:r>
      <w:r w:rsidR="00530A8D">
        <w:rPr>
          <w:bCs/>
          <w:sz w:val="22"/>
          <w:szCs w:val="22"/>
        </w:rPr>
        <w:t xml:space="preserve">prijašnjih </w:t>
      </w:r>
      <w:r w:rsidR="00C11554">
        <w:rPr>
          <w:bCs/>
          <w:sz w:val="22"/>
          <w:szCs w:val="22"/>
        </w:rPr>
        <w:t>objek</w:t>
      </w:r>
      <w:r w:rsidR="00530A8D">
        <w:rPr>
          <w:bCs/>
          <w:sz w:val="22"/>
          <w:szCs w:val="22"/>
        </w:rPr>
        <w:t xml:space="preserve">ata planirani u iznosu od 750.000 kuna, a troškovi projektne dokumentacije </w:t>
      </w:r>
      <w:r w:rsidR="007323A5">
        <w:rPr>
          <w:bCs/>
          <w:sz w:val="22"/>
          <w:szCs w:val="22"/>
        </w:rPr>
        <w:t xml:space="preserve">335.000 kuna. </w:t>
      </w:r>
    </w:p>
    <w:p w14:paraId="3945E71E" w14:textId="2DC9B9BE" w:rsidR="00032765" w:rsidRDefault="00DB01C7" w:rsidP="00C46C1F">
      <w:pPr>
        <w:jc w:val="both"/>
        <w:rPr>
          <w:sz w:val="22"/>
          <w:szCs w:val="22"/>
        </w:rPr>
      </w:pPr>
      <w:r w:rsidRPr="001A30A0">
        <w:rPr>
          <w:b/>
          <w:sz w:val="22"/>
          <w:szCs w:val="22"/>
          <w:lang w:val="pl-PL"/>
        </w:rPr>
        <w:t xml:space="preserve">        </w:t>
      </w:r>
      <w:r w:rsidR="000140F3">
        <w:rPr>
          <w:b/>
          <w:sz w:val="22"/>
          <w:szCs w:val="22"/>
          <w:lang w:val="pl-PL"/>
        </w:rPr>
        <w:tab/>
      </w:r>
      <w:r w:rsidRPr="00654778">
        <w:rPr>
          <w:b/>
          <w:sz w:val="22"/>
          <w:szCs w:val="22"/>
          <w:lang w:val="pl-PL"/>
        </w:rPr>
        <w:t xml:space="preserve">Kapitalni projekt: </w:t>
      </w:r>
      <w:r w:rsidR="007323A5">
        <w:rPr>
          <w:b/>
          <w:sz w:val="22"/>
          <w:szCs w:val="22"/>
          <w:lang w:val="pl-PL"/>
        </w:rPr>
        <w:t>Revitalizacija kina Edi</w:t>
      </w:r>
      <w:r w:rsidR="00336604">
        <w:rPr>
          <w:b/>
          <w:sz w:val="22"/>
          <w:szCs w:val="22"/>
          <w:lang w:val="pl-PL"/>
        </w:rPr>
        <w:t>son u funkciji pokretanja integrirani</w:t>
      </w:r>
      <w:r w:rsidR="00EF0858">
        <w:rPr>
          <w:b/>
          <w:sz w:val="22"/>
          <w:szCs w:val="22"/>
          <w:lang w:val="pl-PL"/>
        </w:rPr>
        <w:t>h</w:t>
      </w:r>
      <w:r w:rsidR="00336604">
        <w:rPr>
          <w:b/>
          <w:sz w:val="22"/>
          <w:szCs w:val="22"/>
          <w:lang w:val="pl-PL"/>
        </w:rPr>
        <w:t xml:space="preserve"> turističkih programa u </w:t>
      </w:r>
      <w:r w:rsidR="004F57F6">
        <w:rPr>
          <w:b/>
          <w:sz w:val="22"/>
          <w:szCs w:val="22"/>
          <w:lang w:val="pl-PL"/>
        </w:rPr>
        <w:t>gradu Karlovcu</w:t>
      </w:r>
      <w:r w:rsidRPr="00654778">
        <w:rPr>
          <w:sz w:val="22"/>
          <w:szCs w:val="22"/>
          <w:lang w:val="pl-PL"/>
        </w:rPr>
        <w:t xml:space="preserve"> planirani su rashodi</w:t>
      </w:r>
      <w:r w:rsidRPr="006F6229">
        <w:rPr>
          <w:sz w:val="22"/>
          <w:szCs w:val="22"/>
          <w:lang w:val="pl-PL"/>
        </w:rPr>
        <w:t xml:space="preserve"> u iznosu od </w:t>
      </w:r>
      <w:r w:rsidR="004F57F6">
        <w:rPr>
          <w:sz w:val="22"/>
          <w:szCs w:val="22"/>
          <w:lang w:val="pl-PL"/>
        </w:rPr>
        <w:t>2.969.261</w:t>
      </w:r>
      <w:r w:rsidRPr="006F6229">
        <w:rPr>
          <w:sz w:val="22"/>
          <w:szCs w:val="22"/>
          <w:lang w:val="pl-PL"/>
        </w:rPr>
        <w:t xml:space="preserve"> kuna što je za 0,</w:t>
      </w:r>
      <w:r w:rsidR="004F57F6">
        <w:rPr>
          <w:sz w:val="22"/>
          <w:szCs w:val="22"/>
          <w:lang w:val="pl-PL"/>
        </w:rPr>
        <w:t>8</w:t>
      </w:r>
      <w:r w:rsidRPr="006F6229">
        <w:rPr>
          <w:sz w:val="22"/>
          <w:szCs w:val="22"/>
          <w:lang w:val="pl-PL"/>
        </w:rPr>
        <w:t xml:space="preserve"> mil.kuna </w:t>
      </w:r>
      <w:r w:rsidR="00390382" w:rsidRPr="006F6229">
        <w:rPr>
          <w:sz w:val="22"/>
          <w:szCs w:val="22"/>
          <w:lang w:val="pl-PL"/>
        </w:rPr>
        <w:t>manje</w:t>
      </w:r>
      <w:r w:rsidRPr="006F6229">
        <w:rPr>
          <w:sz w:val="22"/>
          <w:szCs w:val="22"/>
          <w:lang w:val="pl-PL"/>
        </w:rPr>
        <w:t xml:space="preserve"> u odnosu na </w:t>
      </w:r>
      <w:r w:rsidR="006B578C" w:rsidRPr="006F6229">
        <w:rPr>
          <w:sz w:val="22"/>
          <w:szCs w:val="22"/>
          <w:lang w:val="pl-PL"/>
        </w:rPr>
        <w:t>p</w:t>
      </w:r>
      <w:r w:rsidRPr="006F6229">
        <w:rPr>
          <w:sz w:val="22"/>
          <w:szCs w:val="22"/>
          <w:lang w:val="pl-PL"/>
        </w:rPr>
        <w:t>lan za 202</w:t>
      </w:r>
      <w:r w:rsidR="004F57F6">
        <w:rPr>
          <w:sz w:val="22"/>
          <w:szCs w:val="22"/>
          <w:lang w:val="pl-PL"/>
        </w:rPr>
        <w:t>2</w:t>
      </w:r>
      <w:r w:rsidRPr="006F6229">
        <w:rPr>
          <w:sz w:val="22"/>
          <w:szCs w:val="22"/>
          <w:lang w:val="pl-PL"/>
        </w:rPr>
        <w:t xml:space="preserve">., </w:t>
      </w:r>
      <w:r w:rsidR="00C5501E" w:rsidRPr="006F6229">
        <w:rPr>
          <w:sz w:val="22"/>
          <w:szCs w:val="22"/>
          <w:lang w:val="pl-PL"/>
        </w:rPr>
        <w:t>a odnose se na</w:t>
      </w:r>
      <w:r w:rsidR="002B649B" w:rsidRPr="006F6229">
        <w:rPr>
          <w:sz w:val="22"/>
          <w:szCs w:val="22"/>
        </w:rPr>
        <w:t xml:space="preserve"> troškove </w:t>
      </w:r>
      <w:r w:rsidR="00C46C1F">
        <w:rPr>
          <w:sz w:val="22"/>
          <w:szCs w:val="22"/>
        </w:rPr>
        <w:t xml:space="preserve">opremanja </w:t>
      </w:r>
      <w:r w:rsidR="00862509">
        <w:rPr>
          <w:sz w:val="22"/>
          <w:szCs w:val="22"/>
        </w:rPr>
        <w:t>objekta</w:t>
      </w:r>
      <w:r w:rsidR="0026790A">
        <w:rPr>
          <w:sz w:val="22"/>
          <w:szCs w:val="22"/>
        </w:rPr>
        <w:t xml:space="preserve"> u manjem opsegu u ovoj godini</w:t>
      </w:r>
      <w:r w:rsidR="000302AE">
        <w:rPr>
          <w:sz w:val="22"/>
          <w:szCs w:val="22"/>
        </w:rPr>
        <w:t xml:space="preserve">. </w:t>
      </w:r>
    </w:p>
    <w:p w14:paraId="3C4CB62B" w14:textId="508D277A" w:rsidR="004B34A4" w:rsidRDefault="004B34A4" w:rsidP="00C46C1F">
      <w:pPr>
        <w:jc w:val="both"/>
        <w:rPr>
          <w:sz w:val="22"/>
          <w:szCs w:val="22"/>
        </w:rPr>
      </w:pPr>
      <w:r w:rsidRPr="00E328EB">
        <w:rPr>
          <w:b/>
          <w:bCs/>
          <w:sz w:val="22"/>
          <w:szCs w:val="22"/>
        </w:rPr>
        <w:t xml:space="preserve">        Kapitalni projekt: </w:t>
      </w:r>
      <w:r w:rsidR="00866F48" w:rsidRPr="00E328EB">
        <w:rPr>
          <w:b/>
          <w:bCs/>
          <w:sz w:val="22"/>
          <w:szCs w:val="22"/>
        </w:rPr>
        <w:t>Gradnja sportskih objekata</w:t>
      </w:r>
      <w:r w:rsidR="00866F48">
        <w:rPr>
          <w:sz w:val="22"/>
          <w:szCs w:val="22"/>
        </w:rPr>
        <w:t xml:space="preserve"> planirani su troškovi projektne dokumentacije za Teniski centar u iznosu od </w:t>
      </w:r>
      <w:r w:rsidR="007A3103">
        <w:rPr>
          <w:sz w:val="22"/>
          <w:szCs w:val="22"/>
        </w:rPr>
        <w:t xml:space="preserve">100.000 kuna. </w:t>
      </w:r>
    </w:p>
    <w:p w14:paraId="5257188A" w14:textId="4816D693" w:rsidR="007A3103" w:rsidRDefault="007A3103" w:rsidP="00C46C1F">
      <w:pPr>
        <w:jc w:val="both"/>
        <w:rPr>
          <w:sz w:val="22"/>
          <w:szCs w:val="22"/>
        </w:rPr>
      </w:pPr>
      <w:r>
        <w:rPr>
          <w:sz w:val="22"/>
          <w:szCs w:val="22"/>
        </w:rPr>
        <w:t xml:space="preserve">        </w:t>
      </w:r>
      <w:r w:rsidRPr="00E328EB">
        <w:rPr>
          <w:b/>
          <w:bCs/>
          <w:sz w:val="22"/>
          <w:szCs w:val="22"/>
        </w:rPr>
        <w:t xml:space="preserve">Kapitalni projekt: Izgradnja OŠ </w:t>
      </w:r>
      <w:proofErr w:type="spellStart"/>
      <w:r w:rsidRPr="00E328EB">
        <w:rPr>
          <w:b/>
          <w:bCs/>
          <w:sz w:val="22"/>
          <w:szCs w:val="22"/>
        </w:rPr>
        <w:t>Luščić</w:t>
      </w:r>
      <w:proofErr w:type="spellEnd"/>
      <w:r>
        <w:rPr>
          <w:sz w:val="22"/>
          <w:szCs w:val="22"/>
        </w:rPr>
        <w:t xml:space="preserve"> </w:t>
      </w:r>
      <w:r w:rsidR="004B67BC">
        <w:rPr>
          <w:sz w:val="22"/>
          <w:szCs w:val="22"/>
        </w:rPr>
        <w:t xml:space="preserve">planirani su rashodi za projektnu dokumentaciju </w:t>
      </w:r>
      <w:r w:rsidR="00087A40">
        <w:rPr>
          <w:sz w:val="22"/>
          <w:szCs w:val="22"/>
        </w:rPr>
        <w:t>u iznosu od 350.000 kuna što je za 150.000 kuna manje u odnosu na plan za 2022. godinu.</w:t>
      </w:r>
    </w:p>
    <w:p w14:paraId="4605CCFF" w14:textId="0E4F289A" w:rsidR="00FC208D" w:rsidRDefault="00FC208D" w:rsidP="00C46C1F">
      <w:pPr>
        <w:jc w:val="both"/>
        <w:rPr>
          <w:sz w:val="22"/>
          <w:szCs w:val="22"/>
        </w:rPr>
      </w:pPr>
      <w:r w:rsidRPr="00E328EB">
        <w:rPr>
          <w:b/>
          <w:bCs/>
          <w:sz w:val="22"/>
          <w:szCs w:val="22"/>
        </w:rPr>
        <w:t xml:space="preserve">        Kapitalni projekt: Vatrogasni dom Velika Jelsa</w:t>
      </w:r>
      <w:r w:rsidR="00B03F7F">
        <w:rPr>
          <w:sz w:val="22"/>
          <w:szCs w:val="22"/>
        </w:rPr>
        <w:t xml:space="preserve"> </w:t>
      </w:r>
      <w:r w:rsidR="00CC760D">
        <w:rPr>
          <w:sz w:val="22"/>
          <w:szCs w:val="22"/>
        </w:rPr>
        <w:t xml:space="preserve">planirani su rashodi za troškove projektne dokumentacije u iznosu od 200.000 kuna. </w:t>
      </w:r>
    </w:p>
    <w:p w14:paraId="0DD5429D" w14:textId="77777777" w:rsidR="00E328EB" w:rsidRDefault="00E328EB" w:rsidP="00C46C1F">
      <w:pPr>
        <w:jc w:val="both"/>
        <w:rPr>
          <w:sz w:val="22"/>
          <w:szCs w:val="22"/>
        </w:rPr>
      </w:pPr>
    </w:p>
    <w:p w14:paraId="782F67CD" w14:textId="26CBA921" w:rsidR="00CC760D" w:rsidRPr="00A91A95" w:rsidRDefault="00E328EB" w:rsidP="00C46C1F">
      <w:pPr>
        <w:jc w:val="both"/>
        <w:rPr>
          <w:sz w:val="22"/>
          <w:szCs w:val="22"/>
        </w:rPr>
      </w:pPr>
      <w:r w:rsidRPr="00E328EB">
        <w:rPr>
          <w:b/>
          <w:bCs/>
          <w:sz w:val="22"/>
          <w:szCs w:val="22"/>
          <w:u w:val="single"/>
        </w:rPr>
        <w:t xml:space="preserve">PROGRAM Zaštita i očuvanje kulturne baštine </w:t>
      </w:r>
      <w:r>
        <w:rPr>
          <w:b/>
          <w:bCs/>
          <w:sz w:val="22"/>
          <w:szCs w:val="22"/>
        </w:rPr>
        <w:t xml:space="preserve"> </w:t>
      </w:r>
      <w:r w:rsidR="00A91A95">
        <w:rPr>
          <w:sz w:val="22"/>
          <w:szCs w:val="22"/>
        </w:rPr>
        <w:t xml:space="preserve">planiran je u iznosu većem za 1,9 </w:t>
      </w:r>
      <w:proofErr w:type="spellStart"/>
      <w:r w:rsidR="00A91A95">
        <w:rPr>
          <w:sz w:val="22"/>
          <w:szCs w:val="22"/>
        </w:rPr>
        <w:t>mil.kuna</w:t>
      </w:r>
      <w:proofErr w:type="spellEnd"/>
      <w:r w:rsidR="00A91A95">
        <w:rPr>
          <w:sz w:val="22"/>
          <w:szCs w:val="22"/>
        </w:rPr>
        <w:t xml:space="preserve"> i novi plan iznosi 2.946.572 kuna pri </w:t>
      </w:r>
      <w:r w:rsidR="005B3F6B">
        <w:rPr>
          <w:sz w:val="22"/>
          <w:szCs w:val="22"/>
        </w:rPr>
        <w:t xml:space="preserve">čemu se </w:t>
      </w:r>
      <w:r w:rsidR="00F84742">
        <w:rPr>
          <w:sz w:val="22"/>
          <w:szCs w:val="22"/>
        </w:rPr>
        <w:t xml:space="preserve">na troškove dodatnih </w:t>
      </w:r>
      <w:r w:rsidR="00DC29DD">
        <w:rPr>
          <w:sz w:val="22"/>
          <w:szCs w:val="22"/>
        </w:rPr>
        <w:t>ulaganja na obnovi mrtvačnice Židovsk</w:t>
      </w:r>
      <w:r w:rsidR="00305855">
        <w:rPr>
          <w:sz w:val="22"/>
          <w:szCs w:val="22"/>
        </w:rPr>
        <w:t xml:space="preserve">og groblja </w:t>
      </w:r>
      <w:r w:rsidR="009A7CC3">
        <w:rPr>
          <w:sz w:val="22"/>
          <w:szCs w:val="22"/>
        </w:rPr>
        <w:t>odnosi 885.322 kuna</w:t>
      </w:r>
      <w:r w:rsidR="00B3525B">
        <w:rPr>
          <w:sz w:val="22"/>
          <w:szCs w:val="22"/>
        </w:rPr>
        <w:t>, na sanacij</w:t>
      </w:r>
      <w:r w:rsidR="004B680B">
        <w:rPr>
          <w:sz w:val="22"/>
          <w:szCs w:val="22"/>
        </w:rPr>
        <w:t>i</w:t>
      </w:r>
      <w:r w:rsidR="00B3525B">
        <w:rPr>
          <w:sz w:val="22"/>
          <w:szCs w:val="22"/>
        </w:rPr>
        <w:t xml:space="preserve"> </w:t>
      </w:r>
      <w:r w:rsidR="004B680B">
        <w:rPr>
          <w:sz w:val="22"/>
          <w:szCs w:val="22"/>
        </w:rPr>
        <w:t xml:space="preserve">kuća u ulici Petra Zrinskog </w:t>
      </w:r>
      <w:r w:rsidR="00454E4A">
        <w:rPr>
          <w:sz w:val="22"/>
          <w:szCs w:val="22"/>
        </w:rPr>
        <w:t xml:space="preserve">300.000 kuna, a za sanaciju KAMOD-a 956. </w:t>
      </w:r>
      <w:r w:rsidR="00DA1B1D">
        <w:rPr>
          <w:sz w:val="22"/>
          <w:szCs w:val="22"/>
        </w:rPr>
        <w:t xml:space="preserve">250 kuna. </w:t>
      </w:r>
    </w:p>
    <w:p w14:paraId="1AE42A5C" w14:textId="2236CFDF" w:rsidR="00C8796E" w:rsidRPr="001A30A0" w:rsidRDefault="001B6064">
      <w:pPr>
        <w:jc w:val="both"/>
        <w:rPr>
          <w:bCs/>
          <w:sz w:val="22"/>
          <w:szCs w:val="22"/>
        </w:rPr>
      </w:pPr>
      <w:r w:rsidRPr="001A30A0">
        <w:rPr>
          <w:b/>
          <w:sz w:val="22"/>
          <w:szCs w:val="22"/>
          <w:u w:val="single"/>
        </w:rPr>
        <w:t>PROGRAM G</w:t>
      </w:r>
      <w:r w:rsidR="00956D4C" w:rsidRPr="001A30A0">
        <w:rPr>
          <w:b/>
          <w:sz w:val="22"/>
          <w:szCs w:val="22"/>
          <w:u w:val="single"/>
        </w:rPr>
        <w:t xml:space="preserve">rađenje komunalne infrastrukture </w:t>
      </w:r>
      <w:r w:rsidR="00112423" w:rsidRPr="001A30A0">
        <w:rPr>
          <w:bCs/>
          <w:sz w:val="22"/>
          <w:szCs w:val="22"/>
        </w:rPr>
        <w:t xml:space="preserve">planiran je unutar ovog Upravnog odjela u iznosu od </w:t>
      </w:r>
      <w:r w:rsidR="00DA1B1D">
        <w:rPr>
          <w:bCs/>
          <w:sz w:val="22"/>
          <w:szCs w:val="22"/>
        </w:rPr>
        <w:t>85.925.286</w:t>
      </w:r>
      <w:r w:rsidR="00112423" w:rsidRPr="001A30A0">
        <w:rPr>
          <w:bCs/>
          <w:sz w:val="22"/>
          <w:szCs w:val="22"/>
        </w:rPr>
        <w:t xml:space="preserve"> kuna što je za </w:t>
      </w:r>
      <w:r w:rsidR="00DA1B1D">
        <w:rPr>
          <w:bCs/>
          <w:sz w:val="22"/>
          <w:szCs w:val="22"/>
        </w:rPr>
        <w:t>611.776</w:t>
      </w:r>
      <w:r w:rsidR="008B65CC" w:rsidRPr="001A30A0">
        <w:rPr>
          <w:bCs/>
          <w:sz w:val="22"/>
          <w:szCs w:val="22"/>
        </w:rPr>
        <w:t xml:space="preserve"> </w:t>
      </w:r>
      <w:r w:rsidR="00112423" w:rsidRPr="001A30A0">
        <w:rPr>
          <w:bCs/>
          <w:sz w:val="22"/>
          <w:szCs w:val="22"/>
        </w:rPr>
        <w:t xml:space="preserve">kuna </w:t>
      </w:r>
      <w:r w:rsidR="00BB1BFE">
        <w:rPr>
          <w:bCs/>
          <w:sz w:val="22"/>
          <w:szCs w:val="22"/>
        </w:rPr>
        <w:t>manje</w:t>
      </w:r>
      <w:r w:rsidR="00112423" w:rsidRPr="001A30A0">
        <w:rPr>
          <w:bCs/>
          <w:sz w:val="22"/>
          <w:szCs w:val="22"/>
        </w:rPr>
        <w:t xml:space="preserve"> u odnosu na </w:t>
      </w:r>
      <w:r w:rsidR="006B578C" w:rsidRPr="001A30A0">
        <w:rPr>
          <w:bCs/>
          <w:sz w:val="22"/>
          <w:szCs w:val="22"/>
        </w:rPr>
        <w:t>plan za 202</w:t>
      </w:r>
      <w:r w:rsidR="00DA1B1D">
        <w:rPr>
          <w:bCs/>
          <w:sz w:val="22"/>
          <w:szCs w:val="22"/>
        </w:rPr>
        <w:t>2</w:t>
      </w:r>
      <w:r w:rsidR="006B578C" w:rsidRPr="001A30A0">
        <w:rPr>
          <w:bCs/>
          <w:sz w:val="22"/>
          <w:szCs w:val="22"/>
        </w:rPr>
        <w:t xml:space="preserve">. godinu. </w:t>
      </w:r>
      <w:r w:rsidR="00C54457" w:rsidRPr="001A30A0">
        <w:rPr>
          <w:bCs/>
          <w:sz w:val="22"/>
          <w:szCs w:val="22"/>
        </w:rPr>
        <w:t xml:space="preserve">Ovim programom se </w:t>
      </w:r>
      <w:r w:rsidR="005F4F7A" w:rsidRPr="001A30A0">
        <w:rPr>
          <w:bCs/>
          <w:sz w:val="22"/>
          <w:szCs w:val="22"/>
        </w:rPr>
        <w:t xml:space="preserve">određuje građenje komunalne infrastrukture na području Grada Karlovca </w:t>
      </w:r>
      <w:r w:rsidR="001112E1" w:rsidRPr="001A30A0">
        <w:rPr>
          <w:bCs/>
          <w:sz w:val="22"/>
          <w:szCs w:val="22"/>
        </w:rPr>
        <w:t>za građevine komunalne infrastrukture koje će se graditi radi uređenja neuređenih dijelova građevinskog područja</w:t>
      </w:r>
      <w:r w:rsidR="00E901A5" w:rsidRPr="001A30A0">
        <w:rPr>
          <w:bCs/>
          <w:sz w:val="22"/>
          <w:szCs w:val="22"/>
        </w:rPr>
        <w:t xml:space="preserve">, odnosno </w:t>
      </w:r>
      <w:r w:rsidR="003B441E" w:rsidRPr="001A30A0">
        <w:rPr>
          <w:bCs/>
          <w:sz w:val="22"/>
          <w:szCs w:val="22"/>
        </w:rPr>
        <w:t xml:space="preserve">u </w:t>
      </w:r>
      <w:r w:rsidR="00E901A5" w:rsidRPr="001A30A0">
        <w:rPr>
          <w:bCs/>
          <w:sz w:val="22"/>
          <w:szCs w:val="22"/>
        </w:rPr>
        <w:t xml:space="preserve">uređenim dijelovima građevinskog područja, građevina koje će se graditi izvan građevinskog područja i </w:t>
      </w:r>
      <w:r w:rsidR="000E708A" w:rsidRPr="001A30A0">
        <w:rPr>
          <w:bCs/>
          <w:sz w:val="22"/>
          <w:szCs w:val="22"/>
        </w:rPr>
        <w:t>postojeće građevine komunalne infrastrukture koje će se rekonstruirati</w:t>
      </w:r>
      <w:r w:rsidR="000F3AD4" w:rsidRPr="001A30A0">
        <w:rPr>
          <w:bCs/>
          <w:sz w:val="22"/>
          <w:szCs w:val="22"/>
        </w:rPr>
        <w:t xml:space="preserve"> i način njihove rekonstrukcije. </w:t>
      </w:r>
      <w:r w:rsidR="00DD77A8" w:rsidRPr="001A30A0">
        <w:rPr>
          <w:bCs/>
          <w:sz w:val="22"/>
          <w:szCs w:val="22"/>
        </w:rPr>
        <w:t>Planirani rashodi se najvećim dijelom odnose na troškove proširenja i izgradnje dodatne komunalne infrastrukture</w:t>
      </w:r>
      <w:r w:rsidR="004740D4" w:rsidRPr="001A30A0">
        <w:rPr>
          <w:bCs/>
          <w:sz w:val="22"/>
          <w:szCs w:val="22"/>
        </w:rPr>
        <w:t xml:space="preserve"> – izgradnju</w:t>
      </w:r>
      <w:r w:rsidR="00BD60A8">
        <w:rPr>
          <w:bCs/>
          <w:sz w:val="22"/>
          <w:szCs w:val="22"/>
        </w:rPr>
        <w:t xml:space="preserve"> prometnica,</w:t>
      </w:r>
      <w:r w:rsidR="004740D4" w:rsidRPr="001A30A0">
        <w:rPr>
          <w:bCs/>
          <w:sz w:val="22"/>
          <w:szCs w:val="22"/>
        </w:rPr>
        <w:t xml:space="preserve"> oborinske odvodnje, izgradnju nogostupa i izgradnju DTK mreže. </w:t>
      </w:r>
    </w:p>
    <w:p w14:paraId="1C73AEF8" w14:textId="77777777" w:rsidR="00D1342B" w:rsidRDefault="00F410DB" w:rsidP="00D1342B">
      <w:pPr>
        <w:jc w:val="both"/>
        <w:rPr>
          <w:bCs/>
          <w:sz w:val="22"/>
          <w:szCs w:val="22"/>
        </w:rPr>
      </w:pPr>
      <w:r>
        <w:rPr>
          <w:bCs/>
          <w:sz w:val="22"/>
          <w:szCs w:val="22"/>
        </w:rPr>
        <w:t xml:space="preserve">Do promjena je došlo na </w:t>
      </w:r>
      <w:r w:rsidR="00D1342B">
        <w:rPr>
          <w:bCs/>
          <w:sz w:val="22"/>
          <w:szCs w:val="22"/>
        </w:rPr>
        <w:t xml:space="preserve">sljedećim </w:t>
      </w:r>
      <w:r w:rsidR="00C8796E" w:rsidRPr="001A30A0">
        <w:rPr>
          <w:bCs/>
          <w:sz w:val="22"/>
          <w:szCs w:val="22"/>
        </w:rPr>
        <w:t>kapitalnim projektima</w:t>
      </w:r>
      <w:r w:rsidR="00D1342B">
        <w:rPr>
          <w:bCs/>
          <w:sz w:val="22"/>
          <w:szCs w:val="22"/>
        </w:rPr>
        <w:t xml:space="preserve">: </w:t>
      </w:r>
    </w:p>
    <w:p w14:paraId="4AC193AE" w14:textId="4CE4466F" w:rsidR="00C8796E" w:rsidRPr="00D1342B" w:rsidRDefault="00354836" w:rsidP="00D1342B">
      <w:pPr>
        <w:pStyle w:val="ListParagraph"/>
        <w:numPr>
          <w:ilvl w:val="0"/>
          <w:numId w:val="9"/>
        </w:numPr>
        <w:jc w:val="both"/>
        <w:rPr>
          <w:bCs/>
          <w:sz w:val="22"/>
          <w:szCs w:val="22"/>
        </w:rPr>
      </w:pPr>
      <w:r w:rsidRPr="00D1342B">
        <w:rPr>
          <w:bCs/>
          <w:sz w:val="22"/>
          <w:szCs w:val="22"/>
        </w:rPr>
        <w:t xml:space="preserve">Karlovac II Mala </w:t>
      </w:r>
      <w:proofErr w:type="spellStart"/>
      <w:r w:rsidRPr="00D1342B">
        <w:rPr>
          <w:bCs/>
          <w:sz w:val="22"/>
          <w:szCs w:val="22"/>
        </w:rPr>
        <w:t>Švarča</w:t>
      </w:r>
      <w:proofErr w:type="spellEnd"/>
    </w:p>
    <w:p w14:paraId="00FF31B0" w14:textId="50F303A8" w:rsidR="003F1269" w:rsidRPr="001A30A0" w:rsidRDefault="003F1269" w:rsidP="00354836">
      <w:pPr>
        <w:pStyle w:val="ListParagraph"/>
        <w:numPr>
          <w:ilvl w:val="0"/>
          <w:numId w:val="6"/>
        </w:numPr>
        <w:jc w:val="both"/>
        <w:rPr>
          <w:bCs/>
          <w:sz w:val="22"/>
          <w:szCs w:val="22"/>
        </w:rPr>
      </w:pPr>
      <w:r w:rsidRPr="001A30A0">
        <w:rPr>
          <w:bCs/>
          <w:sz w:val="22"/>
          <w:szCs w:val="22"/>
        </w:rPr>
        <w:t>Karlovac II Zvijezda</w:t>
      </w:r>
    </w:p>
    <w:p w14:paraId="156D2CD7" w14:textId="52046BDF" w:rsidR="009F2D46" w:rsidRPr="001A30A0" w:rsidRDefault="009F2D46" w:rsidP="00354836">
      <w:pPr>
        <w:pStyle w:val="ListParagraph"/>
        <w:numPr>
          <w:ilvl w:val="0"/>
          <w:numId w:val="6"/>
        </w:numPr>
        <w:jc w:val="both"/>
        <w:rPr>
          <w:bCs/>
          <w:sz w:val="22"/>
          <w:szCs w:val="22"/>
        </w:rPr>
      </w:pPr>
      <w:proofErr w:type="spellStart"/>
      <w:r w:rsidRPr="001A30A0">
        <w:rPr>
          <w:bCs/>
          <w:sz w:val="22"/>
          <w:szCs w:val="22"/>
        </w:rPr>
        <w:t>Nemičićeva</w:t>
      </w:r>
      <w:proofErr w:type="spellEnd"/>
      <w:r w:rsidRPr="001A30A0">
        <w:rPr>
          <w:bCs/>
          <w:sz w:val="22"/>
          <w:szCs w:val="22"/>
        </w:rPr>
        <w:t xml:space="preserve"> ulica</w:t>
      </w:r>
    </w:p>
    <w:p w14:paraId="4165E4A2" w14:textId="2CD300A0" w:rsidR="00E427E4" w:rsidRPr="001A30A0" w:rsidRDefault="0089272B" w:rsidP="00354836">
      <w:pPr>
        <w:pStyle w:val="ListParagraph"/>
        <w:numPr>
          <w:ilvl w:val="0"/>
          <w:numId w:val="6"/>
        </w:numPr>
        <w:jc w:val="both"/>
        <w:rPr>
          <w:bCs/>
          <w:sz w:val="22"/>
          <w:szCs w:val="22"/>
        </w:rPr>
      </w:pPr>
      <w:r w:rsidRPr="001A30A0">
        <w:rPr>
          <w:bCs/>
          <w:sz w:val="22"/>
          <w:szCs w:val="22"/>
        </w:rPr>
        <w:t>Parkiralište ŠSD Mladost</w:t>
      </w:r>
    </w:p>
    <w:p w14:paraId="143EFF85" w14:textId="64FB47F3" w:rsidR="0049386D" w:rsidRPr="001A30A0" w:rsidRDefault="0049386D" w:rsidP="00354836">
      <w:pPr>
        <w:pStyle w:val="ListParagraph"/>
        <w:numPr>
          <w:ilvl w:val="0"/>
          <w:numId w:val="6"/>
        </w:numPr>
        <w:jc w:val="both"/>
        <w:rPr>
          <w:bCs/>
          <w:sz w:val="22"/>
          <w:szCs w:val="22"/>
        </w:rPr>
      </w:pPr>
      <w:r w:rsidRPr="001A30A0">
        <w:rPr>
          <w:bCs/>
          <w:sz w:val="22"/>
          <w:szCs w:val="22"/>
        </w:rPr>
        <w:t>Sportsko igralište Velika Jelsa</w:t>
      </w:r>
    </w:p>
    <w:p w14:paraId="21FE11AA" w14:textId="45FC1A98" w:rsidR="00834A14" w:rsidRDefault="009B7B59" w:rsidP="00354836">
      <w:pPr>
        <w:pStyle w:val="ListParagraph"/>
        <w:numPr>
          <w:ilvl w:val="0"/>
          <w:numId w:val="6"/>
        </w:numPr>
        <w:jc w:val="both"/>
        <w:rPr>
          <w:bCs/>
          <w:sz w:val="22"/>
          <w:szCs w:val="22"/>
        </w:rPr>
      </w:pPr>
      <w:r w:rsidRPr="001A30A0">
        <w:rPr>
          <w:bCs/>
          <w:sz w:val="22"/>
          <w:szCs w:val="22"/>
        </w:rPr>
        <w:t xml:space="preserve">Izgradnja </w:t>
      </w:r>
      <w:r w:rsidR="002A2F32" w:rsidRPr="001A30A0">
        <w:rPr>
          <w:bCs/>
          <w:sz w:val="22"/>
          <w:szCs w:val="22"/>
        </w:rPr>
        <w:t xml:space="preserve">groblja </w:t>
      </w:r>
      <w:proofErr w:type="spellStart"/>
      <w:r w:rsidR="002A2F32" w:rsidRPr="001A30A0">
        <w:rPr>
          <w:bCs/>
          <w:sz w:val="22"/>
          <w:szCs w:val="22"/>
        </w:rPr>
        <w:t>Hrnetić</w:t>
      </w:r>
      <w:proofErr w:type="spellEnd"/>
    </w:p>
    <w:p w14:paraId="73951959" w14:textId="08CB809D" w:rsidR="00966FCA" w:rsidRDefault="00966FCA" w:rsidP="00354836">
      <w:pPr>
        <w:pStyle w:val="ListParagraph"/>
        <w:numPr>
          <w:ilvl w:val="0"/>
          <w:numId w:val="6"/>
        </w:numPr>
        <w:jc w:val="both"/>
        <w:rPr>
          <w:bCs/>
          <w:sz w:val="22"/>
          <w:szCs w:val="22"/>
        </w:rPr>
      </w:pPr>
      <w:r>
        <w:rPr>
          <w:bCs/>
          <w:sz w:val="22"/>
          <w:szCs w:val="22"/>
        </w:rPr>
        <w:t xml:space="preserve">Uređenje okoliša Petra </w:t>
      </w:r>
      <w:proofErr w:type="spellStart"/>
      <w:r>
        <w:rPr>
          <w:bCs/>
          <w:sz w:val="22"/>
          <w:szCs w:val="22"/>
        </w:rPr>
        <w:t>Filipca</w:t>
      </w:r>
      <w:proofErr w:type="spellEnd"/>
    </w:p>
    <w:p w14:paraId="0211B1D3" w14:textId="598BFE9A" w:rsidR="00966FCA" w:rsidRPr="001A30A0" w:rsidRDefault="00966FCA" w:rsidP="00354836">
      <w:pPr>
        <w:pStyle w:val="ListParagraph"/>
        <w:numPr>
          <w:ilvl w:val="0"/>
          <w:numId w:val="6"/>
        </w:numPr>
        <w:jc w:val="both"/>
        <w:rPr>
          <w:bCs/>
          <w:sz w:val="22"/>
          <w:szCs w:val="22"/>
        </w:rPr>
      </w:pPr>
      <w:r>
        <w:rPr>
          <w:bCs/>
          <w:sz w:val="22"/>
          <w:szCs w:val="22"/>
        </w:rPr>
        <w:t>Klizište Skopska</w:t>
      </w:r>
    </w:p>
    <w:p w14:paraId="1FAC54B7" w14:textId="77777777" w:rsidR="00C82B26" w:rsidRDefault="00C82B26">
      <w:pPr>
        <w:jc w:val="both"/>
        <w:rPr>
          <w:b/>
          <w:sz w:val="22"/>
          <w:szCs w:val="22"/>
          <w:u w:val="single"/>
        </w:rPr>
      </w:pPr>
    </w:p>
    <w:p w14:paraId="36FAE571" w14:textId="07698FD3" w:rsidR="0034121C" w:rsidRPr="001A30A0" w:rsidRDefault="00407A1C">
      <w:pPr>
        <w:jc w:val="both"/>
        <w:rPr>
          <w:sz w:val="22"/>
          <w:szCs w:val="22"/>
        </w:rPr>
      </w:pPr>
      <w:r w:rsidRPr="00654778">
        <w:rPr>
          <w:b/>
          <w:sz w:val="22"/>
          <w:szCs w:val="22"/>
          <w:u w:val="single"/>
        </w:rPr>
        <w:t xml:space="preserve">PROGRAM Zaštita okoliša </w:t>
      </w:r>
      <w:r w:rsidRPr="00654778">
        <w:rPr>
          <w:sz w:val="22"/>
          <w:szCs w:val="22"/>
        </w:rPr>
        <w:t>planiran</w:t>
      </w:r>
      <w:r w:rsidRPr="001A30A0">
        <w:rPr>
          <w:sz w:val="22"/>
          <w:szCs w:val="22"/>
        </w:rPr>
        <w:t xml:space="preserve"> je u iznosu </w:t>
      </w:r>
      <w:r w:rsidR="00A02956">
        <w:rPr>
          <w:sz w:val="22"/>
          <w:szCs w:val="22"/>
        </w:rPr>
        <w:t>većem</w:t>
      </w:r>
      <w:r w:rsidRPr="001A30A0">
        <w:rPr>
          <w:sz w:val="22"/>
          <w:szCs w:val="22"/>
        </w:rPr>
        <w:t xml:space="preserve"> za </w:t>
      </w:r>
      <w:r w:rsidR="00A02956">
        <w:rPr>
          <w:sz w:val="22"/>
          <w:szCs w:val="22"/>
        </w:rPr>
        <w:t>3.125</w:t>
      </w:r>
      <w:r w:rsidRPr="001A30A0">
        <w:rPr>
          <w:sz w:val="22"/>
          <w:szCs w:val="22"/>
        </w:rPr>
        <w:t xml:space="preserve"> kuna i novi plan iznosi </w:t>
      </w:r>
      <w:r w:rsidR="00A02956">
        <w:rPr>
          <w:sz w:val="22"/>
          <w:szCs w:val="22"/>
        </w:rPr>
        <w:t>15.261.215</w:t>
      </w:r>
      <w:r w:rsidRPr="001A30A0">
        <w:rPr>
          <w:sz w:val="22"/>
          <w:szCs w:val="22"/>
        </w:rPr>
        <w:t xml:space="preserve"> kuna, a</w:t>
      </w:r>
      <w:r w:rsidR="00B07CBD" w:rsidRPr="001A30A0">
        <w:rPr>
          <w:sz w:val="22"/>
          <w:szCs w:val="22"/>
        </w:rPr>
        <w:t xml:space="preserve"> </w:t>
      </w:r>
      <w:r w:rsidR="0034121C" w:rsidRPr="001A30A0">
        <w:rPr>
          <w:sz w:val="22"/>
          <w:szCs w:val="22"/>
        </w:rPr>
        <w:t xml:space="preserve">odnosi se na sljedeću aktivnost: </w:t>
      </w:r>
    </w:p>
    <w:p w14:paraId="37AF9E05" w14:textId="074C6232" w:rsidR="00BA4336" w:rsidRPr="00195D7A" w:rsidRDefault="0067167B" w:rsidP="0034121C">
      <w:pPr>
        <w:ind w:firstLine="708"/>
        <w:jc w:val="both"/>
        <w:rPr>
          <w:sz w:val="22"/>
          <w:szCs w:val="22"/>
          <w:lang w:val="pl-PL"/>
        </w:rPr>
      </w:pPr>
      <w:r w:rsidRPr="00FB1E55">
        <w:rPr>
          <w:b/>
          <w:bCs/>
          <w:sz w:val="22"/>
          <w:szCs w:val="22"/>
          <w:lang w:val="pl-PL"/>
        </w:rPr>
        <w:lastRenderedPageBreak/>
        <w:t>Kapitalni projekt: Sanacija odlagališta Ilovac</w:t>
      </w:r>
      <w:r w:rsidR="00195D7A">
        <w:rPr>
          <w:b/>
          <w:bCs/>
          <w:sz w:val="22"/>
          <w:szCs w:val="22"/>
          <w:lang w:val="pl-PL"/>
        </w:rPr>
        <w:t xml:space="preserve"> </w:t>
      </w:r>
      <w:r w:rsidR="00195D7A">
        <w:rPr>
          <w:sz w:val="22"/>
          <w:szCs w:val="22"/>
          <w:lang w:val="pl-PL"/>
        </w:rPr>
        <w:t xml:space="preserve">planirani iznos se </w:t>
      </w:r>
      <w:r w:rsidR="00993F2E">
        <w:rPr>
          <w:sz w:val="22"/>
          <w:szCs w:val="22"/>
          <w:lang w:val="pl-PL"/>
        </w:rPr>
        <w:t>povećava</w:t>
      </w:r>
      <w:r w:rsidR="00195D7A">
        <w:rPr>
          <w:sz w:val="22"/>
          <w:szCs w:val="22"/>
          <w:lang w:val="pl-PL"/>
        </w:rPr>
        <w:t xml:space="preserve"> za </w:t>
      </w:r>
      <w:r w:rsidR="00993F2E">
        <w:rPr>
          <w:sz w:val="22"/>
          <w:szCs w:val="22"/>
          <w:lang w:val="pl-PL"/>
        </w:rPr>
        <w:t>20.000</w:t>
      </w:r>
      <w:r w:rsidR="00195D7A">
        <w:rPr>
          <w:sz w:val="22"/>
          <w:szCs w:val="22"/>
          <w:lang w:val="pl-PL"/>
        </w:rPr>
        <w:t xml:space="preserve"> kuna i poslije izmjena iznosi </w:t>
      </w:r>
      <w:r w:rsidR="00993F2E">
        <w:rPr>
          <w:sz w:val="22"/>
          <w:szCs w:val="22"/>
          <w:lang w:val="pl-PL"/>
        </w:rPr>
        <w:t>10.075.000</w:t>
      </w:r>
      <w:r w:rsidR="00CA0C48">
        <w:rPr>
          <w:sz w:val="22"/>
          <w:szCs w:val="22"/>
          <w:lang w:val="pl-PL"/>
        </w:rPr>
        <w:t xml:space="preserve"> kuna, a odnosi se na trošak projektne dokumentacije </w:t>
      </w:r>
      <w:r w:rsidR="008866D4">
        <w:rPr>
          <w:sz w:val="22"/>
          <w:szCs w:val="22"/>
          <w:lang w:val="pl-PL"/>
        </w:rPr>
        <w:t xml:space="preserve">u iznosu od </w:t>
      </w:r>
      <w:r w:rsidR="003D4EFA">
        <w:rPr>
          <w:sz w:val="22"/>
          <w:szCs w:val="22"/>
          <w:lang w:val="pl-PL"/>
        </w:rPr>
        <w:t>70.000</w:t>
      </w:r>
      <w:r w:rsidR="008866D4">
        <w:rPr>
          <w:sz w:val="22"/>
          <w:szCs w:val="22"/>
          <w:lang w:val="pl-PL"/>
        </w:rPr>
        <w:t xml:space="preserve"> kuna dok je za </w:t>
      </w:r>
      <w:r w:rsidR="004F7E4E">
        <w:rPr>
          <w:sz w:val="22"/>
          <w:szCs w:val="22"/>
          <w:lang w:val="pl-PL"/>
        </w:rPr>
        <w:t xml:space="preserve">radove osigurano </w:t>
      </w:r>
      <w:r w:rsidR="003D4EFA">
        <w:rPr>
          <w:sz w:val="22"/>
          <w:szCs w:val="22"/>
          <w:lang w:val="pl-PL"/>
        </w:rPr>
        <w:t>10,0 mil.</w:t>
      </w:r>
      <w:r w:rsidR="004F7E4E">
        <w:rPr>
          <w:sz w:val="22"/>
          <w:szCs w:val="22"/>
          <w:lang w:val="pl-PL"/>
        </w:rPr>
        <w:t xml:space="preserve"> kuna. </w:t>
      </w:r>
    </w:p>
    <w:p w14:paraId="5020305E" w14:textId="3502ADC8" w:rsidR="0067167B" w:rsidRPr="004F7E4E" w:rsidRDefault="0067167B" w:rsidP="0034121C">
      <w:pPr>
        <w:ind w:firstLine="708"/>
        <w:jc w:val="both"/>
        <w:rPr>
          <w:sz w:val="22"/>
          <w:szCs w:val="22"/>
          <w:lang w:val="pl-PL"/>
        </w:rPr>
      </w:pPr>
      <w:r w:rsidRPr="004F7E4E">
        <w:rPr>
          <w:b/>
          <w:bCs/>
          <w:sz w:val="22"/>
          <w:szCs w:val="22"/>
          <w:lang w:val="pl-PL"/>
        </w:rPr>
        <w:t xml:space="preserve">Kapitalni projekt: Nabava spremnika </w:t>
      </w:r>
      <w:r w:rsidR="004F7E4E">
        <w:rPr>
          <w:sz w:val="22"/>
          <w:szCs w:val="22"/>
          <w:lang w:val="pl-PL"/>
        </w:rPr>
        <w:t xml:space="preserve">smanjeni su rashodi za </w:t>
      </w:r>
      <w:r w:rsidR="003D0E3A">
        <w:rPr>
          <w:sz w:val="22"/>
          <w:szCs w:val="22"/>
          <w:lang w:val="pl-PL"/>
        </w:rPr>
        <w:t>16.875</w:t>
      </w:r>
      <w:r w:rsidR="006432B0">
        <w:rPr>
          <w:sz w:val="22"/>
          <w:szCs w:val="22"/>
          <w:lang w:val="pl-PL"/>
        </w:rPr>
        <w:t xml:space="preserve"> kuna </w:t>
      </w:r>
      <w:r w:rsidR="00B714C2">
        <w:rPr>
          <w:sz w:val="22"/>
          <w:szCs w:val="22"/>
          <w:lang w:val="pl-PL"/>
        </w:rPr>
        <w:t xml:space="preserve">i novi plan iznosi </w:t>
      </w:r>
      <w:r w:rsidR="003D0E3A">
        <w:rPr>
          <w:sz w:val="22"/>
          <w:szCs w:val="22"/>
          <w:lang w:val="pl-PL"/>
        </w:rPr>
        <w:t>1.087.500</w:t>
      </w:r>
      <w:r w:rsidR="00B714C2">
        <w:rPr>
          <w:sz w:val="22"/>
          <w:szCs w:val="22"/>
          <w:lang w:val="pl-PL"/>
        </w:rPr>
        <w:t xml:space="preserve"> kuna, a odnosi se na </w:t>
      </w:r>
      <w:r w:rsidR="00B06532">
        <w:rPr>
          <w:sz w:val="22"/>
          <w:szCs w:val="22"/>
          <w:lang w:val="pl-PL"/>
        </w:rPr>
        <w:t>troškove</w:t>
      </w:r>
      <w:r w:rsidR="00692CC3">
        <w:rPr>
          <w:sz w:val="22"/>
          <w:szCs w:val="22"/>
          <w:lang w:val="pl-PL"/>
        </w:rPr>
        <w:t xml:space="preserve"> nabave </w:t>
      </w:r>
      <w:r w:rsidR="00933D27">
        <w:rPr>
          <w:sz w:val="22"/>
          <w:szCs w:val="22"/>
          <w:lang w:val="pl-PL"/>
        </w:rPr>
        <w:t>kompostera</w:t>
      </w:r>
      <w:r w:rsidR="00565FEF">
        <w:rPr>
          <w:sz w:val="22"/>
          <w:szCs w:val="22"/>
          <w:lang w:val="pl-PL"/>
        </w:rPr>
        <w:t>, pri čemu dio troškova sufinancira Fond za zaštitu okoliša i energetsku učinkovitost</w:t>
      </w:r>
      <w:r w:rsidR="0046283B">
        <w:rPr>
          <w:sz w:val="22"/>
          <w:szCs w:val="22"/>
          <w:lang w:val="pl-PL"/>
        </w:rPr>
        <w:t xml:space="preserve"> u iznosu od 435.000 kuna. </w:t>
      </w:r>
    </w:p>
    <w:p w14:paraId="63EA55D9" w14:textId="3684D859" w:rsidR="004D044D" w:rsidRDefault="004D044D" w:rsidP="004D044D">
      <w:pPr>
        <w:rPr>
          <w:b/>
          <w:bCs/>
          <w:sz w:val="22"/>
          <w:szCs w:val="22"/>
          <w:lang w:val="pl-PL"/>
        </w:rPr>
      </w:pPr>
    </w:p>
    <w:p w14:paraId="216C9F68" w14:textId="4E0455DF" w:rsidR="004D044D" w:rsidRPr="00972A31" w:rsidRDefault="004D044D" w:rsidP="004D044D">
      <w:pPr>
        <w:rPr>
          <w:sz w:val="22"/>
          <w:szCs w:val="22"/>
          <w:lang w:val="pl-PL"/>
        </w:rPr>
      </w:pPr>
      <w:r w:rsidRPr="00972A31">
        <w:rPr>
          <w:b/>
          <w:bCs/>
          <w:sz w:val="22"/>
          <w:szCs w:val="22"/>
          <w:u w:val="single"/>
          <w:lang w:val="pl-PL"/>
        </w:rPr>
        <w:t xml:space="preserve">PROGRAM Energetska učinkovitost </w:t>
      </w:r>
      <w:r w:rsidR="00972A31">
        <w:rPr>
          <w:sz w:val="22"/>
          <w:szCs w:val="22"/>
          <w:lang w:val="pl-PL"/>
        </w:rPr>
        <w:t xml:space="preserve">planiran je unutar ovog Upravnog odjela u iznosu od </w:t>
      </w:r>
      <w:r w:rsidR="00FA46D6">
        <w:rPr>
          <w:sz w:val="22"/>
          <w:szCs w:val="22"/>
          <w:lang w:val="pl-PL"/>
        </w:rPr>
        <w:t xml:space="preserve">30.000 kuna koji se odnose na kapitalne donacije za </w:t>
      </w:r>
      <w:r w:rsidR="00933D27">
        <w:rPr>
          <w:sz w:val="22"/>
          <w:szCs w:val="22"/>
          <w:lang w:val="pl-PL"/>
        </w:rPr>
        <w:t xml:space="preserve">nabavu hidroboksova. </w:t>
      </w:r>
    </w:p>
    <w:p w14:paraId="17B4DFBE" w14:textId="77777777" w:rsidR="004D044D" w:rsidRDefault="004D044D">
      <w:pPr>
        <w:jc w:val="center"/>
        <w:rPr>
          <w:b/>
          <w:bCs/>
          <w:sz w:val="22"/>
          <w:szCs w:val="22"/>
          <w:lang w:val="pl-PL"/>
        </w:rPr>
      </w:pPr>
    </w:p>
    <w:p w14:paraId="1D7F44F3" w14:textId="77777777" w:rsidR="004D044D" w:rsidRDefault="004D044D">
      <w:pPr>
        <w:jc w:val="center"/>
        <w:rPr>
          <w:b/>
          <w:bCs/>
          <w:sz w:val="22"/>
          <w:szCs w:val="22"/>
          <w:lang w:val="pl-PL"/>
        </w:rPr>
      </w:pPr>
    </w:p>
    <w:p w14:paraId="148ABAB5" w14:textId="10F837BF" w:rsidR="007C2687" w:rsidRDefault="00407A1C">
      <w:pPr>
        <w:jc w:val="center"/>
      </w:pPr>
      <w:r w:rsidRPr="005D5A89">
        <w:rPr>
          <w:b/>
        </w:rPr>
        <w:t>RAZDJEL  005   UPRAVNI ODJEL ZA KOMUNALNO GOSPODARSTVO</w:t>
      </w:r>
    </w:p>
    <w:p w14:paraId="29296502" w14:textId="77777777" w:rsidR="007C2687" w:rsidRDefault="007C2687">
      <w:pPr>
        <w:jc w:val="center"/>
      </w:pPr>
    </w:p>
    <w:p w14:paraId="3414BA7F" w14:textId="30CA3492" w:rsidR="007C2687" w:rsidRDefault="00407A1C">
      <w:pPr>
        <w:tabs>
          <w:tab w:val="left" w:pos="6379"/>
          <w:tab w:val="left" w:pos="6521"/>
        </w:tabs>
        <w:ind w:firstLine="708"/>
        <w:jc w:val="both"/>
        <w:rPr>
          <w:sz w:val="22"/>
          <w:szCs w:val="22"/>
        </w:rPr>
      </w:pPr>
      <w:r w:rsidRPr="001A30A0">
        <w:rPr>
          <w:sz w:val="22"/>
          <w:szCs w:val="22"/>
        </w:rPr>
        <w:t xml:space="preserve">Prijedlogom </w:t>
      </w:r>
      <w:r w:rsidR="0038755A">
        <w:rPr>
          <w:sz w:val="22"/>
          <w:szCs w:val="22"/>
        </w:rPr>
        <w:t xml:space="preserve">prvih </w:t>
      </w:r>
      <w:r w:rsidRPr="001A30A0">
        <w:rPr>
          <w:sz w:val="22"/>
          <w:szCs w:val="22"/>
        </w:rPr>
        <w:t>Izmjena i dopuna financijskog plana za 202</w:t>
      </w:r>
      <w:r w:rsidR="0038755A">
        <w:rPr>
          <w:sz w:val="22"/>
          <w:szCs w:val="22"/>
        </w:rPr>
        <w:t>2</w:t>
      </w:r>
      <w:r w:rsidRPr="001A30A0">
        <w:rPr>
          <w:sz w:val="22"/>
          <w:szCs w:val="22"/>
        </w:rPr>
        <w:t xml:space="preserve">. godinu ukupno planirana sredstva Upravnog odjela za komunalno gospodarstvo iznose </w:t>
      </w:r>
      <w:r w:rsidR="005D3269">
        <w:rPr>
          <w:sz w:val="22"/>
          <w:szCs w:val="22"/>
        </w:rPr>
        <w:t>59.330.501</w:t>
      </w:r>
      <w:r w:rsidRPr="001A30A0">
        <w:rPr>
          <w:sz w:val="22"/>
          <w:szCs w:val="22"/>
        </w:rPr>
        <w:t xml:space="preserve"> kuna i </w:t>
      </w:r>
      <w:r w:rsidR="005D3269">
        <w:rPr>
          <w:sz w:val="22"/>
          <w:szCs w:val="22"/>
        </w:rPr>
        <w:t xml:space="preserve">povećana su za </w:t>
      </w:r>
      <w:r w:rsidR="00F31575">
        <w:rPr>
          <w:sz w:val="22"/>
          <w:szCs w:val="22"/>
        </w:rPr>
        <w:t>2.402.501</w:t>
      </w:r>
      <w:r w:rsidR="00643966">
        <w:rPr>
          <w:sz w:val="22"/>
          <w:szCs w:val="22"/>
        </w:rPr>
        <w:t xml:space="preserve"> </w:t>
      </w:r>
      <w:r w:rsidRPr="001A30A0">
        <w:rPr>
          <w:sz w:val="22"/>
          <w:szCs w:val="22"/>
        </w:rPr>
        <w:t xml:space="preserve">kuna.  Planirani rashodi i izdaci provode se kroz sljedeće programe: </w:t>
      </w:r>
    </w:p>
    <w:p w14:paraId="39A76E11" w14:textId="77777777" w:rsidR="005D3269" w:rsidRDefault="005D3269">
      <w:pPr>
        <w:tabs>
          <w:tab w:val="left" w:pos="6379"/>
          <w:tab w:val="left" w:pos="6521"/>
        </w:tabs>
        <w:ind w:firstLine="708"/>
        <w:jc w:val="both"/>
        <w:rPr>
          <w:sz w:val="22"/>
          <w:szCs w:val="22"/>
        </w:rPr>
      </w:pPr>
    </w:p>
    <w:p w14:paraId="0FBC6C79" w14:textId="0A6CAC84" w:rsidR="00D10E41" w:rsidRDefault="001228B1" w:rsidP="00635496">
      <w:pPr>
        <w:tabs>
          <w:tab w:val="left" w:pos="6379"/>
          <w:tab w:val="left" w:pos="6521"/>
        </w:tabs>
        <w:jc w:val="both"/>
        <w:rPr>
          <w:sz w:val="22"/>
          <w:szCs w:val="22"/>
        </w:rPr>
      </w:pPr>
      <w:r w:rsidRPr="001228B1">
        <w:rPr>
          <w:noProof/>
        </w:rPr>
        <w:drawing>
          <wp:inline distT="0" distB="0" distL="0" distR="0" wp14:anchorId="2762FB35" wp14:editId="50371054">
            <wp:extent cx="6120130" cy="41649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4164965"/>
                    </a:xfrm>
                    <a:prstGeom prst="rect">
                      <a:avLst/>
                    </a:prstGeom>
                    <a:noFill/>
                    <a:ln>
                      <a:noFill/>
                    </a:ln>
                  </pic:spPr>
                </pic:pic>
              </a:graphicData>
            </a:graphic>
          </wp:inline>
        </w:drawing>
      </w:r>
    </w:p>
    <w:p w14:paraId="6337DA7D" w14:textId="4A8C4575" w:rsidR="00643966" w:rsidRDefault="00613371" w:rsidP="00643966">
      <w:pPr>
        <w:tabs>
          <w:tab w:val="left" w:pos="6379"/>
          <w:tab w:val="left" w:pos="6521"/>
        </w:tabs>
        <w:jc w:val="both"/>
        <w:rPr>
          <w:sz w:val="22"/>
          <w:szCs w:val="22"/>
        </w:rPr>
      </w:pPr>
      <w:r w:rsidRPr="00613371">
        <w:rPr>
          <w:noProof/>
        </w:rPr>
        <w:drawing>
          <wp:inline distT="0" distB="0" distL="0" distR="0" wp14:anchorId="0F9EDA24" wp14:editId="7C5C0942">
            <wp:extent cx="6120130" cy="10629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062990"/>
                    </a:xfrm>
                    <a:prstGeom prst="rect">
                      <a:avLst/>
                    </a:prstGeom>
                    <a:noFill/>
                    <a:ln>
                      <a:noFill/>
                    </a:ln>
                  </pic:spPr>
                </pic:pic>
              </a:graphicData>
            </a:graphic>
          </wp:inline>
        </w:drawing>
      </w:r>
    </w:p>
    <w:p w14:paraId="6F8DA781" w14:textId="2F9CC998" w:rsidR="00643966" w:rsidRDefault="00643966" w:rsidP="00F743B1">
      <w:pPr>
        <w:tabs>
          <w:tab w:val="left" w:pos="6379"/>
          <w:tab w:val="left" w:pos="6521"/>
        </w:tabs>
        <w:jc w:val="both"/>
        <w:rPr>
          <w:sz w:val="22"/>
          <w:szCs w:val="22"/>
        </w:rPr>
      </w:pPr>
    </w:p>
    <w:p w14:paraId="0417F323" w14:textId="3CB2D3ED" w:rsidR="00643966" w:rsidRDefault="00613371" w:rsidP="00F743B1">
      <w:pPr>
        <w:tabs>
          <w:tab w:val="left" w:pos="6379"/>
          <w:tab w:val="left" w:pos="6521"/>
        </w:tabs>
        <w:jc w:val="both"/>
        <w:rPr>
          <w:sz w:val="22"/>
          <w:szCs w:val="22"/>
        </w:rPr>
      </w:pPr>
      <w:r w:rsidRPr="00613371">
        <w:rPr>
          <w:noProof/>
        </w:rPr>
        <w:lastRenderedPageBreak/>
        <w:drawing>
          <wp:inline distT="0" distB="0" distL="0" distR="0" wp14:anchorId="383821DA" wp14:editId="09C4A7DA">
            <wp:extent cx="6120130" cy="33826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3382645"/>
                    </a:xfrm>
                    <a:prstGeom prst="rect">
                      <a:avLst/>
                    </a:prstGeom>
                    <a:noFill/>
                    <a:ln>
                      <a:noFill/>
                    </a:ln>
                  </pic:spPr>
                </pic:pic>
              </a:graphicData>
            </a:graphic>
          </wp:inline>
        </w:drawing>
      </w:r>
    </w:p>
    <w:p w14:paraId="4B808C92" w14:textId="08176D0E" w:rsidR="00643966" w:rsidRDefault="00855B71" w:rsidP="00613371">
      <w:pPr>
        <w:tabs>
          <w:tab w:val="left" w:pos="6379"/>
          <w:tab w:val="left" w:pos="6521"/>
        </w:tabs>
        <w:jc w:val="both"/>
        <w:rPr>
          <w:sz w:val="22"/>
          <w:szCs w:val="22"/>
        </w:rPr>
      </w:pPr>
      <w:r w:rsidRPr="00855B71">
        <w:rPr>
          <w:noProof/>
        </w:rPr>
        <w:drawing>
          <wp:inline distT="0" distB="0" distL="0" distR="0" wp14:anchorId="53B60EC6" wp14:editId="06159D3A">
            <wp:extent cx="6120130" cy="2962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2962275"/>
                    </a:xfrm>
                    <a:prstGeom prst="rect">
                      <a:avLst/>
                    </a:prstGeom>
                    <a:noFill/>
                    <a:ln>
                      <a:noFill/>
                    </a:ln>
                  </pic:spPr>
                </pic:pic>
              </a:graphicData>
            </a:graphic>
          </wp:inline>
        </w:drawing>
      </w:r>
    </w:p>
    <w:p w14:paraId="3FF47B75" w14:textId="5A42E0AC" w:rsidR="00643966" w:rsidRDefault="00643966" w:rsidP="00F743B1">
      <w:pPr>
        <w:tabs>
          <w:tab w:val="left" w:pos="6379"/>
          <w:tab w:val="left" w:pos="6521"/>
        </w:tabs>
        <w:jc w:val="both"/>
        <w:rPr>
          <w:sz w:val="22"/>
          <w:szCs w:val="22"/>
        </w:rPr>
      </w:pPr>
    </w:p>
    <w:p w14:paraId="705F6690" w14:textId="16EE9D33" w:rsidR="00643966" w:rsidRDefault="00643966">
      <w:pPr>
        <w:tabs>
          <w:tab w:val="left" w:pos="6379"/>
          <w:tab w:val="left" w:pos="6521"/>
        </w:tabs>
        <w:ind w:firstLine="708"/>
        <w:jc w:val="both"/>
        <w:rPr>
          <w:sz w:val="22"/>
          <w:szCs w:val="22"/>
        </w:rPr>
      </w:pPr>
    </w:p>
    <w:p w14:paraId="7D869A8A" w14:textId="702EFE1D" w:rsidR="007C2687" w:rsidRPr="001A30A0" w:rsidRDefault="001A2B36">
      <w:pPr>
        <w:jc w:val="both"/>
        <w:rPr>
          <w:sz w:val="22"/>
          <w:szCs w:val="22"/>
        </w:rPr>
      </w:pPr>
      <w:r w:rsidRPr="001A30A0">
        <w:rPr>
          <w:b/>
          <w:bCs/>
          <w:sz w:val="22"/>
          <w:szCs w:val="22"/>
          <w:u w:val="single"/>
        </w:rPr>
        <w:t xml:space="preserve">PROGRAM Civilna zaštita </w:t>
      </w:r>
      <w:r w:rsidR="00B06A8E" w:rsidRPr="001A30A0">
        <w:rPr>
          <w:sz w:val="22"/>
          <w:szCs w:val="22"/>
        </w:rPr>
        <w:t xml:space="preserve">unutar </w:t>
      </w:r>
      <w:r w:rsidR="0020569A" w:rsidRPr="001A30A0">
        <w:rPr>
          <w:sz w:val="22"/>
          <w:szCs w:val="22"/>
        </w:rPr>
        <w:t xml:space="preserve">ovog upravnog odjela planiran je u iznosu od </w:t>
      </w:r>
      <w:r w:rsidR="00F31575">
        <w:rPr>
          <w:sz w:val="22"/>
          <w:szCs w:val="22"/>
        </w:rPr>
        <w:t>825.005</w:t>
      </w:r>
      <w:r w:rsidR="0020569A" w:rsidRPr="001A30A0">
        <w:rPr>
          <w:sz w:val="22"/>
          <w:szCs w:val="22"/>
        </w:rPr>
        <w:t xml:space="preserve"> kun</w:t>
      </w:r>
      <w:r w:rsidR="000524FE">
        <w:rPr>
          <w:sz w:val="22"/>
          <w:szCs w:val="22"/>
        </w:rPr>
        <w:t xml:space="preserve">a što je za </w:t>
      </w:r>
      <w:r w:rsidR="00F31575">
        <w:rPr>
          <w:sz w:val="22"/>
          <w:szCs w:val="22"/>
        </w:rPr>
        <w:t>0,6</w:t>
      </w:r>
      <w:r w:rsidR="000524FE">
        <w:rPr>
          <w:sz w:val="22"/>
          <w:szCs w:val="22"/>
        </w:rPr>
        <w:t xml:space="preserve"> </w:t>
      </w:r>
      <w:proofErr w:type="spellStart"/>
      <w:r w:rsidR="000524FE">
        <w:rPr>
          <w:sz w:val="22"/>
          <w:szCs w:val="22"/>
        </w:rPr>
        <w:t>mil.kuna</w:t>
      </w:r>
      <w:proofErr w:type="spellEnd"/>
      <w:r w:rsidR="000524FE">
        <w:rPr>
          <w:sz w:val="22"/>
          <w:szCs w:val="22"/>
        </w:rPr>
        <w:t xml:space="preserve"> više u odnosu na planirano</w:t>
      </w:r>
      <w:r w:rsidR="00F31575">
        <w:rPr>
          <w:sz w:val="22"/>
          <w:szCs w:val="22"/>
        </w:rPr>
        <w:t xml:space="preserve"> Proračunom za 2022. godinu</w:t>
      </w:r>
      <w:r w:rsidR="0020569A" w:rsidRPr="001A30A0">
        <w:rPr>
          <w:sz w:val="22"/>
          <w:szCs w:val="22"/>
        </w:rPr>
        <w:t>. Radi se o sredstvima dobivenim posredstvom Karlova</w:t>
      </w:r>
      <w:r w:rsidR="00933DD8" w:rsidRPr="001A30A0">
        <w:rPr>
          <w:sz w:val="22"/>
          <w:szCs w:val="22"/>
        </w:rPr>
        <w:t>čke županije za sanaciju šteta uzrokovanih posljedicama potresa</w:t>
      </w:r>
      <w:r w:rsidR="00304599">
        <w:rPr>
          <w:sz w:val="22"/>
          <w:szCs w:val="22"/>
        </w:rPr>
        <w:t xml:space="preserve"> i odnosi se</w:t>
      </w:r>
      <w:r w:rsidR="00107C08" w:rsidRPr="001A30A0">
        <w:rPr>
          <w:sz w:val="22"/>
          <w:szCs w:val="22"/>
        </w:rPr>
        <w:t xml:space="preserve"> na rashode za usluge </w:t>
      </w:r>
      <w:r w:rsidR="00304599">
        <w:rPr>
          <w:sz w:val="22"/>
          <w:szCs w:val="22"/>
        </w:rPr>
        <w:t>u iznosu od</w:t>
      </w:r>
      <w:r w:rsidR="00107C08" w:rsidRPr="001A30A0">
        <w:rPr>
          <w:sz w:val="22"/>
          <w:szCs w:val="22"/>
        </w:rPr>
        <w:t xml:space="preserve"> </w:t>
      </w:r>
      <w:r w:rsidR="00304599">
        <w:rPr>
          <w:sz w:val="22"/>
          <w:szCs w:val="22"/>
        </w:rPr>
        <w:t>825.005</w:t>
      </w:r>
      <w:r w:rsidR="00107C08" w:rsidRPr="001A30A0">
        <w:rPr>
          <w:sz w:val="22"/>
          <w:szCs w:val="22"/>
        </w:rPr>
        <w:t xml:space="preserve"> kuna</w:t>
      </w:r>
      <w:r w:rsidR="00304599">
        <w:rPr>
          <w:sz w:val="22"/>
          <w:szCs w:val="22"/>
        </w:rPr>
        <w:t>.</w:t>
      </w:r>
      <w:r w:rsidR="005F0C1D" w:rsidRPr="001A30A0">
        <w:rPr>
          <w:sz w:val="22"/>
          <w:szCs w:val="22"/>
        </w:rPr>
        <w:t xml:space="preserve"> </w:t>
      </w:r>
    </w:p>
    <w:p w14:paraId="2FE3A97A" w14:textId="77777777" w:rsidR="007C2687" w:rsidRPr="001A30A0" w:rsidRDefault="007C2687">
      <w:pPr>
        <w:jc w:val="both"/>
        <w:rPr>
          <w:sz w:val="22"/>
          <w:szCs w:val="22"/>
          <w:u w:val="single"/>
        </w:rPr>
      </w:pPr>
    </w:p>
    <w:p w14:paraId="58A844ED" w14:textId="7B72B2E7" w:rsidR="007C2687" w:rsidRDefault="00407A1C">
      <w:pPr>
        <w:jc w:val="both"/>
        <w:rPr>
          <w:sz w:val="22"/>
          <w:szCs w:val="22"/>
        </w:rPr>
      </w:pPr>
      <w:r w:rsidRPr="001A30A0">
        <w:rPr>
          <w:b/>
          <w:sz w:val="22"/>
          <w:szCs w:val="22"/>
          <w:u w:val="single"/>
        </w:rPr>
        <w:t>PROGRAM Održavanje komunalne infrastrukture</w:t>
      </w:r>
      <w:r w:rsidRPr="001A30A0">
        <w:rPr>
          <w:sz w:val="22"/>
          <w:szCs w:val="22"/>
        </w:rPr>
        <w:t>,</w:t>
      </w:r>
      <w:r w:rsidR="000524FE">
        <w:rPr>
          <w:sz w:val="22"/>
          <w:szCs w:val="22"/>
        </w:rPr>
        <w:t xml:space="preserve"> </w:t>
      </w:r>
      <w:r w:rsidR="00BA1619">
        <w:rPr>
          <w:sz w:val="22"/>
          <w:szCs w:val="22"/>
        </w:rPr>
        <w:t>Prvim</w:t>
      </w:r>
      <w:r w:rsidRPr="001A30A0">
        <w:rPr>
          <w:sz w:val="22"/>
          <w:szCs w:val="22"/>
        </w:rPr>
        <w:t xml:space="preserve"> </w:t>
      </w:r>
      <w:r w:rsidR="00173704">
        <w:rPr>
          <w:sz w:val="22"/>
          <w:szCs w:val="22"/>
        </w:rPr>
        <w:t>i</w:t>
      </w:r>
      <w:r w:rsidRPr="001A30A0">
        <w:rPr>
          <w:sz w:val="22"/>
          <w:szCs w:val="22"/>
        </w:rPr>
        <w:t xml:space="preserve">zmjenama i dopunama </w:t>
      </w:r>
      <w:r w:rsidR="00173704">
        <w:rPr>
          <w:sz w:val="22"/>
          <w:szCs w:val="22"/>
        </w:rPr>
        <w:t xml:space="preserve">planirani iznos se </w:t>
      </w:r>
      <w:r w:rsidR="00BA1619">
        <w:rPr>
          <w:sz w:val="22"/>
          <w:szCs w:val="22"/>
        </w:rPr>
        <w:t>povećava</w:t>
      </w:r>
      <w:r w:rsidRPr="001A30A0">
        <w:rPr>
          <w:sz w:val="22"/>
          <w:szCs w:val="22"/>
        </w:rPr>
        <w:t xml:space="preserve"> </w:t>
      </w:r>
      <w:r w:rsidR="00173704">
        <w:rPr>
          <w:sz w:val="22"/>
          <w:szCs w:val="22"/>
        </w:rPr>
        <w:t xml:space="preserve">za </w:t>
      </w:r>
      <w:r w:rsidR="00BA1619">
        <w:rPr>
          <w:sz w:val="22"/>
          <w:szCs w:val="22"/>
        </w:rPr>
        <w:t>771.526</w:t>
      </w:r>
      <w:r w:rsidR="00173704">
        <w:rPr>
          <w:sz w:val="22"/>
          <w:szCs w:val="22"/>
        </w:rPr>
        <w:t xml:space="preserve"> kuna</w:t>
      </w:r>
      <w:r w:rsidRPr="001A30A0">
        <w:rPr>
          <w:sz w:val="22"/>
          <w:szCs w:val="22"/>
        </w:rPr>
        <w:t xml:space="preserve"> i </w:t>
      </w:r>
      <w:r w:rsidR="00173704">
        <w:rPr>
          <w:sz w:val="22"/>
          <w:szCs w:val="22"/>
        </w:rPr>
        <w:t xml:space="preserve">novi plan iznosi </w:t>
      </w:r>
      <w:r w:rsidR="00BA1619">
        <w:rPr>
          <w:sz w:val="22"/>
          <w:szCs w:val="22"/>
        </w:rPr>
        <w:t>42.701.526</w:t>
      </w:r>
      <w:r w:rsidRPr="001A30A0">
        <w:rPr>
          <w:sz w:val="22"/>
          <w:szCs w:val="22"/>
        </w:rPr>
        <w:t xml:space="preserve"> kuna, a do promjena je najvećim dijelom došlo na sljedećim aktivnostima:</w:t>
      </w:r>
    </w:p>
    <w:p w14:paraId="4975E59F" w14:textId="32F7B91D" w:rsidR="00540500" w:rsidRPr="001A30A0" w:rsidRDefault="00540500">
      <w:pPr>
        <w:jc w:val="both"/>
        <w:rPr>
          <w:sz w:val="22"/>
          <w:szCs w:val="22"/>
        </w:rPr>
      </w:pPr>
      <w:r>
        <w:rPr>
          <w:sz w:val="22"/>
          <w:szCs w:val="22"/>
        </w:rPr>
        <w:t xml:space="preserve">       </w:t>
      </w:r>
      <w:r w:rsidRPr="006821E8">
        <w:rPr>
          <w:b/>
          <w:bCs/>
          <w:sz w:val="22"/>
          <w:szCs w:val="22"/>
        </w:rPr>
        <w:t xml:space="preserve">Aktivnost: </w:t>
      </w:r>
      <w:r w:rsidR="000C05ED">
        <w:rPr>
          <w:b/>
          <w:bCs/>
          <w:sz w:val="22"/>
          <w:szCs w:val="22"/>
        </w:rPr>
        <w:t xml:space="preserve">Javna rasvjeta – energija i održavanje </w:t>
      </w:r>
      <w:r w:rsidR="000E734E">
        <w:rPr>
          <w:sz w:val="22"/>
          <w:szCs w:val="22"/>
        </w:rPr>
        <w:t xml:space="preserve">planirano je </w:t>
      </w:r>
      <w:r w:rsidR="00CC5DC0">
        <w:rPr>
          <w:sz w:val="22"/>
          <w:szCs w:val="22"/>
        </w:rPr>
        <w:t>povećanje</w:t>
      </w:r>
      <w:r w:rsidR="000E734E">
        <w:rPr>
          <w:sz w:val="22"/>
          <w:szCs w:val="22"/>
        </w:rPr>
        <w:t xml:space="preserve"> rashoda za </w:t>
      </w:r>
      <w:r w:rsidR="00CC5DC0">
        <w:rPr>
          <w:sz w:val="22"/>
          <w:szCs w:val="22"/>
        </w:rPr>
        <w:t>328.676 kuna</w:t>
      </w:r>
      <w:r w:rsidR="000E734E">
        <w:rPr>
          <w:sz w:val="22"/>
          <w:szCs w:val="22"/>
        </w:rPr>
        <w:t xml:space="preserve"> </w:t>
      </w:r>
      <w:r w:rsidR="009D0D46">
        <w:rPr>
          <w:sz w:val="22"/>
          <w:szCs w:val="22"/>
        </w:rPr>
        <w:t xml:space="preserve">i novi plan iznosi </w:t>
      </w:r>
      <w:r w:rsidR="00CC5DC0">
        <w:rPr>
          <w:sz w:val="22"/>
          <w:szCs w:val="22"/>
        </w:rPr>
        <w:t>6.528.676</w:t>
      </w:r>
      <w:r w:rsidR="009D0D46">
        <w:rPr>
          <w:sz w:val="22"/>
          <w:szCs w:val="22"/>
        </w:rPr>
        <w:t xml:space="preserve"> kuna</w:t>
      </w:r>
      <w:r w:rsidR="00AD2EDA">
        <w:rPr>
          <w:sz w:val="22"/>
          <w:szCs w:val="22"/>
        </w:rPr>
        <w:t xml:space="preserve">, a odnosi se </w:t>
      </w:r>
      <w:r w:rsidR="00EA5C05">
        <w:rPr>
          <w:sz w:val="22"/>
          <w:szCs w:val="22"/>
        </w:rPr>
        <w:t>na</w:t>
      </w:r>
      <w:r w:rsidR="008D7B49">
        <w:rPr>
          <w:sz w:val="22"/>
          <w:szCs w:val="22"/>
        </w:rPr>
        <w:t>jvećim dijelom na</w:t>
      </w:r>
      <w:r w:rsidR="00EA5C05">
        <w:rPr>
          <w:sz w:val="22"/>
          <w:szCs w:val="22"/>
        </w:rPr>
        <w:t xml:space="preserve"> troškove </w:t>
      </w:r>
      <w:r w:rsidR="008D7B49">
        <w:rPr>
          <w:sz w:val="22"/>
          <w:szCs w:val="22"/>
        </w:rPr>
        <w:t>energije</w:t>
      </w:r>
      <w:r w:rsidR="0048362C">
        <w:rPr>
          <w:sz w:val="22"/>
          <w:szCs w:val="22"/>
        </w:rPr>
        <w:t xml:space="preserve"> u iznosu od 5.528.676 kuna</w:t>
      </w:r>
      <w:r w:rsidR="008D7B49">
        <w:rPr>
          <w:sz w:val="22"/>
          <w:szCs w:val="22"/>
        </w:rPr>
        <w:t>.</w:t>
      </w:r>
    </w:p>
    <w:p w14:paraId="34A74694" w14:textId="79F1BE88" w:rsidR="007C2687" w:rsidRPr="001A30A0" w:rsidRDefault="00407A1C">
      <w:pPr>
        <w:ind w:firstLine="540"/>
        <w:jc w:val="both"/>
        <w:rPr>
          <w:sz w:val="22"/>
          <w:szCs w:val="22"/>
        </w:rPr>
      </w:pPr>
      <w:r w:rsidRPr="001A30A0">
        <w:rPr>
          <w:b/>
          <w:sz w:val="22"/>
          <w:szCs w:val="22"/>
        </w:rPr>
        <w:t xml:space="preserve">Aktivnost: Održavanje nerazvrstanih cesta </w:t>
      </w:r>
      <w:r w:rsidRPr="001A30A0">
        <w:rPr>
          <w:sz w:val="22"/>
          <w:szCs w:val="22"/>
        </w:rPr>
        <w:t xml:space="preserve">planirano je </w:t>
      </w:r>
      <w:r w:rsidR="00AD7CE5" w:rsidRPr="001A30A0">
        <w:rPr>
          <w:sz w:val="22"/>
          <w:szCs w:val="22"/>
        </w:rPr>
        <w:t xml:space="preserve">povećanje </w:t>
      </w:r>
      <w:r w:rsidRPr="001A30A0">
        <w:rPr>
          <w:sz w:val="22"/>
          <w:szCs w:val="22"/>
        </w:rPr>
        <w:t xml:space="preserve">rashoda za </w:t>
      </w:r>
      <w:r w:rsidR="00552FF4">
        <w:rPr>
          <w:sz w:val="22"/>
          <w:szCs w:val="22"/>
        </w:rPr>
        <w:t>342.850</w:t>
      </w:r>
      <w:r w:rsidRPr="001A30A0">
        <w:rPr>
          <w:sz w:val="22"/>
          <w:szCs w:val="22"/>
        </w:rPr>
        <w:t xml:space="preserve">  kuna i novi plan iznosi </w:t>
      </w:r>
      <w:r w:rsidR="00B63B9F">
        <w:rPr>
          <w:sz w:val="22"/>
          <w:szCs w:val="22"/>
        </w:rPr>
        <w:t>1</w:t>
      </w:r>
      <w:r w:rsidR="00552FF4">
        <w:rPr>
          <w:sz w:val="22"/>
          <w:szCs w:val="22"/>
        </w:rPr>
        <w:t>5.542.850</w:t>
      </w:r>
      <w:r w:rsidRPr="001A30A0">
        <w:rPr>
          <w:sz w:val="22"/>
          <w:szCs w:val="22"/>
        </w:rPr>
        <w:t xml:space="preserve"> kuna, a odnose se</w:t>
      </w:r>
      <w:r w:rsidR="00552FF4">
        <w:rPr>
          <w:sz w:val="22"/>
          <w:szCs w:val="22"/>
        </w:rPr>
        <w:t xml:space="preserve"> na</w:t>
      </w:r>
      <w:r w:rsidR="00682468">
        <w:rPr>
          <w:sz w:val="22"/>
          <w:szCs w:val="22"/>
        </w:rPr>
        <w:t>jvećim dijelom na</w:t>
      </w:r>
      <w:r w:rsidRPr="001A30A0">
        <w:rPr>
          <w:sz w:val="22"/>
          <w:szCs w:val="22"/>
        </w:rPr>
        <w:t xml:space="preserve"> usluge tekućeg i investicijskog održavanja nerazvrstanih cesta  </w:t>
      </w:r>
      <w:r w:rsidR="00682468">
        <w:rPr>
          <w:sz w:val="22"/>
          <w:szCs w:val="22"/>
        </w:rPr>
        <w:t xml:space="preserve">u iznosu od </w:t>
      </w:r>
      <w:r w:rsidR="004D5ED6">
        <w:rPr>
          <w:sz w:val="22"/>
          <w:szCs w:val="22"/>
        </w:rPr>
        <w:t>13.600.000 kuna.</w:t>
      </w:r>
    </w:p>
    <w:p w14:paraId="1D32D4D0" w14:textId="707E52D4" w:rsidR="00E423DB" w:rsidRPr="005D3807" w:rsidRDefault="00407A1C">
      <w:pPr>
        <w:jc w:val="both"/>
        <w:rPr>
          <w:bCs/>
          <w:sz w:val="22"/>
          <w:szCs w:val="22"/>
        </w:rPr>
      </w:pPr>
      <w:r w:rsidRPr="001A30A0">
        <w:rPr>
          <w:sz w:val="22"/>
          <w:szCs w:val="22"/>
        </w:rPr>
        <w:lastRenderedPageBreak/>
        <w:t xml:space="preserve">         </w:t>
      </w:r>
      <w:r w:rsidRPr="001A30A0">
        <w:rPr>
          <w:b/>
          <w:sz w:val="22"/>
          <w:szCs w:val="22"/>
        </w:rPr>
        <w:t xml:space="preserve">Aktivnost:  </w:t>
      </w:r>
      <w:r w:rsidR="004D5ED6">
        <w:rPr>
          <w:b/>
          <w:sz w:val="22"/>
          <w:szCs w:val="22"/>
        </w:rPr>
        <w:t xml:space="preserve">Redarstvo </w:t>
      </w:r>
      <w:r w:rsidR="004D5ED6">
        <w:rPr>
          <w:bCs/>
          <w:sz w:val="22"/>
          <w:szCs w:val="22"/>
        </w:rPr>
        <w:t xml:space="preserve">planirano je povećanje rashoda za </w:t>
      </w:r>
      <w:r w:rsidR="00CD796F">
        <w:rPr>
          <w:bCs/>
          <w:sz w:val="22"/>
          <w:szCs w:val="22"/>
        </w:rPr>
        <w:t>komu</w:t>
      </w:r>
      <w:r w:rsidR="00F45159">
        <w:rPr>
          <w:bCs/>
          <w:sz w:val="22"/>
          <w:szCs w:val="22"/>
        </w:rPr>
        <w:t>nalne usluge za 100.000 kuna i novi plan iznosi 350.000 kuna.</w:t>
      </w:r>
    </w:p>
    <w:p w14:paraId="43260E34" w14:textId="77777777" w:rsidR="00E4191C" w:rsidRDefault="00E4191C">
      <w:pPr>
        <w:jc w:val="both"/>
        <w:rPr>
          <w:b/>
          <w:sz w:val="22"/>
          <w:szCs w:val="22"/>
          <w:u w:val="single"/>
        </w:rPr>
      </w:pPr>
    </w:p>
    <w:p w14:paraId="2EF349F2" w14:textId="75BF5484" w:rsidR="007C2687" w:rsidRPr="001A30A0" w:rsidRDefault="00407A1C">
      <w:pPr>
        <w:jc w:val="both"/>
        <w:rPr>
          <w:sz w:val="22"/>
          <w:szCs w:val="22"/>
        </w:rPr>
      </w:pPr>
      <w:r w:rsidRPr="001A30A0">
        <w:rPr>
          <w:b/>
          <w:sz w:val="22"/>
          <w:szCs w:val="22"/>
          <w:u w:val="single"/>
        </w:rPr>
        <w:t xml:space="preserve">PROGRAM Upravljanje objektima u vlasništvu Grada </w:t>
      </w:r>
      <w:r w:rsidRPr="001A30A0">
        <w:rPr>
          <w:sz w:val="22"/>
          <w:szCs w:val="22"/>
        </w:rPr>
        <w:t xml:space="preserve">planiran je u iznosu </w:t>
      </w:r>
      <w:r w:rsidR="00632ECA">
        <w:rPr>
          <w:sz w:val="22"/>
          <w:szCs w:val="22"/>
        </w:rPr>
        <w:t xml:space="preserve">manjem za </w:t>
      </w:r>
      <w:r w:rsidR="005D3807">
        <w:rPr>
          <w:sz w:val="22"/>
          <w:szCs w:val="22"/>
        </w:rPr>
        <w:t>297.000</w:t>
      </w:r>
      <w:r w:rsidR="00632ECA">
        <w:rPr>
          <w:sz w:val="22"/>
          <w:szCs w:val="22"/>
        </w:rPr>
        <w:t xml:space="preserve"> </w:t>
      </w:r>
      <w:r w:rsidRPr="001A30A0">
        <w:rPr>
          <w:sz w:val="22"/>
          <w:szCs w:val="22"/>
        </w:rPr>
        <w:t xml:space="preserve">kuna i novi plan iznosi </w:t>
      </w:r>
      <w:r w:rsidR="005D3807">
        <w:rPr>
          <w:sz w:val="22"/>
          <w:szCs w:val="22"/>
        </w:rPr>
        <w:t>8.823.000</w:t>
      </w:r>
      <w:r w:rsidRPr="001A30A0">
        <w:rPr>
          <w:sz w:val="22"/>
          <w:szCs w:val="22"/>
        </w:rPr>
        <w:t xml:space="preserve"> kuna. </w:t>
      </w:r>
    </w:p>
    <w:p w14:paraId="51DC5341" w14:textId="571CAA93" w:rsidR="00316658" w:rsidRPr="004B3EDC" w:rsidRDefault="00407A1C" w:rsidP="009F5466">
      <w:pPr>
        <w:ind w:left="720"/>
        <w:jc w:val="both"/>
        <w:rPr>
          <w:bCs/>
          <w:sz w:val="22"/>
          <w:szCs w:val="22"/>
        </w:rPr>
      </w:pPr>
      <w:r w:rsidRPr="001A30A0">
        <w:rPr>
          <w:b/>
          <w:sz w:val="22"/>
          <w:szCs w:val="22"/>
        </w:rPr>
        <w:t xml:space="preserve">Aktivnost: </w:t>
      </w:r>
      <w:r w:rsidR="005D3807">
        <w:rPr>
          <w:b/>
          <w:sz w:val="22"/>
          <w:szCs w:val="22"/>
        </w:rPr>
        <w:t xml:space="preserve">Sanacija šteta od potresa </w:t>
      </w:r>
      <w:r w:rsidR="004B3EDC">
        <w:rPr>
          <w:bCs/>
          <w:sz w:val="22"/>
          <w:szCs w:val="22"/>
        </w:rPr>
        <w:t xml:space="preserve">planirani su rashodi </w:t>
      </w:r>
      <w:r w:rsidR="00F64831">
        <w:rPr>
          <w:bCs/>
          <w:sz w:val="22"/>
          <w:szCs w:val="22"/>
        </w:rPr>
        <w:t>za usluge u iznosu od 103.000 kuna.</w:t>
      </w:r>
    </w:p>
    <w:p w14:paraId="5D0B7E5D" w14:textId="37762D49" w:rsidR="00BB5B11" w:rsidRDefault="00D603BD">
      <w:pPr>
        <w:jc w:val="both"/>
        <w:rPr>
          <w:bCs/>
          <w:sz w:val="22"/>
          <w:szCs w:val="22"/>
        </w:rPr>
      </w:pPr>
      <w:r>
        <w:rPr>
          <w:b/>
          <w:sz w:val="22"/>
          <w:szCs w:val="22"/>
        </w:rPr>
        <w:t xml:space="preserve">             Tekući projekt: </w:t>
      </w:r>
      <w:r w:rsidR="00D50CB4">
        <w:rPr>
          <w:b/>
          <w:sz w:val="22"/>
          <w:szCs w:val="22"/>
        </w:rPr>
        <w:t xml:space="preserve">Izrada projektne dokumentacije </w:t>
      </w:r>
      <w:r w:rsidR="00D50CB4">
        <w:rPr>
          <w:bCs/>
          <w:sz w:val="22"/>
          <w:szCs w:val="22"/>
        </w:rPr>
        <w:t xml:space="preserve">planirana je u iznosu manjem za </w:t>
      </w:r>
      <w:r w:rsidR="00F64831">
        <w:rPr>
          <w:bCs/>
          <w:sz w:val="22"/>
          <w:szCs w:val="22"/>
        </w:rPr>
        <w:t>400.000</w:t>
      </w:r>
      <w:r w:rsidR="00D50CB4">
        <w:rPr>
          <w:bCs/>
          <w:sz w:val="22"/>
          <w:szCs w:val="22"/>
        </w:rPr>
        <w:t xml:space="preserve"> kuna </w:t>
      </w:r>
      <w:r w:rsidR="00BB5B11">
        <w:rPr>
          <w:bCs/>
          <w:sz w:val="22"/>
          <w:szCs w:val="22"/>
        </w:rPr>
        <w:t xml:space="preserve">i novi plan iznosi </w:t>
      </w:r>
      <w:r w:rsidR="000F0B4E">
        <w:rPr>
          <w:bCs/>
          <w:sz w:val="22"/>
          <w:szCs w:val="22"/>
        </w:rPr>
        <w:t>700.000</w:t>
      </w:r>
      <w:r w:rsidR="00BB5B11">
        <w:rPr>
          <w:bCs/>
          <w:sz w:val="22"/>
          <w:szCs w:val="22"/>
        </w:rPr>
        <w:t xml:space="preserve"> kuna. Smanjenje rashoda se odnosi na </w:t>
      </w:r>
      <w:r w:rsidR="000539EC">
        <w:rPr>
          <w:bCs/>
          <w:sz w:val="22"/>
          <w:szCs w:val="22"/>
        </w:rPr>
        <w:t xml:space="preserve">projektnu dokumentaciju </w:t>
      </w:r>
      <w:r w:rsidR="009F1342">
        <w:rPr>
          <w:bCs/>
          <w:sz w:val="22"/>
          <w:szCs w:val="22"/>
        </w:rPr>
        <w:t xml:space="preserve">KOD </w:t>
      </w:r>
      <w:r w:rsidR="00F70B34">
        <w:rPr>
          <w:bCs/>
          <w:sz w:val="22"/>
          <w:szCs w:val="22"/>
        </w:rPr>
        <w:t>studije</w:t>
      </w:r>
      <w:r w:rsidR="005C607A">
        <w:rPr>
          <w:bCs/>
          <w:sz w:val="22"/>
          <w:szCs w:val="22"/>
        </w:rPr>
        <w:t xml:space="preserve"> koja je smanjena za planiranih 400.000 kuna. </w:t>
      </w:r>
      <w:r w:rsidR="00A76347">
        <w:rPr>
          <w:bCs/>
          <w:sz w:val="22"/>
          <w:szCs w:val="22"/>
        </w:rPr>
        <w:t xml:space="preserve"> </w:t>
      </w:r>
    </w:p>
    <w:p w14:paraId="4BB42BE6" w14:textId="77777777" w:rsidR="005C607A" w:rsidRPr="005C607A" w:rsidRDefault="005C607A">
      <w:pPr>
        <w:jc w:val="both"/>
        <w:rPr>
          <w:bCs/>
          <w:sz w:val="22"/>
          <w:szCs w:val="22"/>
        </w:rPr>
      </w:pPr>
    </w:p>
    <w:p w14:paraId="1E92B3A1" w14:textId="05FC480A" w:rsidR="00755116" w:rsidRPr="008B2703" w:rsidRDefault="00407A1C" w:rsidP="008B2703">
      <w:pPr>
        <w:jc w:val="both"/>
        <w:rPr>
          <w:bCs/>
          <w:sz w:val="22"/>
          <w:szCs w:val="22"/>
        </w:rPr>
      </w:pPr>
      <w:r w:rsidRPr="001A30A0">
        <w:rPr>
          <w:b/>
          <w:sz w:val="22"/>
          <w:szCs w:val="22"/>
          <w:u w:val="single"/>
        </w:rPr>
        <w:t xml:space="preserve">PROGRAM </w:t>
      </w:r>
      <w:r w:rsidR="00997DA8" w:rsidRPr="001A30A0">
        <w:rPr>
          <w:b/>
          <w:sz w:val="22"/>
          <w:szCs w:val="22"/>
          <w:u w:val="single"/>
        </w:rPr>
        <w:t>Građenje komunalne infrastrukture</w:t>
      </w:r>
      <w:r w:rsidR="00540A3A" w:rsidRPr="001A30A0">
        <w:rPr>
          <w:bCs/>
          <w:sz w:val="22"/>
          <w:szCs w:val="22"/>
        </w:rPr>
        <w:t xml:space="preserve"> </w:t>
      </w:r>
      <w:r w:rsidR="00BC43D0" w:rsidRPr="001A30A0">
        <w:rPr>
          <w:bCs/>
          <w:sz w:val="22"/>
          <w:szCs w:val="22"/>
        </w:rPr>
        <w:t xml:space="preserve">unutar ovog Upravnog odjela </w:t>
      </w:r>
      <w:r w:rsidR="009A4450" w:rsidRPr="001A30A0">
        <w:rPr>
          <w:bCs/>
          <w:sz w:val="22"/>
          <w:szCs w:val="22"/>
        </w:rPr>
        <w:t>planira</w:t>
      </w:r>
      <w:r w:rsidR="00BC43D0" w:rsidRPr="001A30A0">
        <w:rPr>
          <w:bCs/>
          <w:sz w:val="22"/>
          <w:szCs w:val="22"/>
        </w:rPr>
        <w:t>n</w:t>
      </w:r>
      <w:r w:rsidR="009A4450" w:rsidRPr="001A30A0">
        <w:rPr>
          <w:bCs/>
          <w:sz w:val="22"/>
          <w:szCs w:val="22"/>
        </w:rPr>
        <w:t xml:space="preserve"> je </w:t>
      </w:r>
      <w:r w:rsidR="00BC43D0" w:rsidRPr="001A30A0">
        <w:rPr>
          <w:bCs/>
          <w:sz w:val="22"/>
          <w:szCs w:val="22"/>
        </w:rPr>
        <w:t xml:space="preserve">u iznosu </w:t>
      </w:r>
      <w:r w:rsidR="00662592">
        <w:rPr>
          <w:bCs/>
          <w:sz w:val="22"/>
          <w:szCs w:val="22"/>
        </w:rPr>
        <w:t>2.761.000</w:t>
      </w:r>
      <w:r w:rsidR="008A488E" w:rsidRPr="001A30A0">
        <w:rPr>
          <w:bCs/>
          <w:sz w:val="22"/>
          <w:szCs w:val="22"/>
        </w:rPr>
        <w:t xml:space="preserve"> kuna</w:t>
      </w:r>
      <w:r w:rsidR="00BC43D0" w:rsidRPr="001A30A0">
        <w:rPr>
          <w:bCs/>
          <w:sz w:val="22"/>
          <w:szCs w:val="22"/>
        </w:rPr>
        <w:t xml:space="preserve"> što je za </w:t>
      </w:r>
      <w:r w:rsidR="00752A38" w:rsidRPr="001A30A0">
        <w:rPr>
          <w:bCs/>
          <w:sz w:val="22"/>
          <w:szCs w:val="22"/>
        </w:rPr>
        <w:t>0</w:t>
      </w:r>
      <w:r w:rsidR="00662592">
        <w:rPr>
          <w:bCs/>
          <w:sz w:val="22"/>
          <w:szCs w:val="22"/>
        </w:rPr>
        <w:t>,6</w:t>
      </w:r>
      <w:r w:rsidR="00752A38" w:rsidRPr="001A30A0">
        <w:rPr>
          <w:bCs/>
          <w:sz w:val="22"/>
          <w:szCs w:val="22"/>
        </w:rPr>
        <w:t xml:space="preserve"> </w:t>
      </w:r>
      <w:proofErr w:type="spellStart"/>
      <w:r w:rsidR="00BC43D0" w:rsidRPr="001A30A0">
        <w:rPr>
          <w:bCs/>
          <w:sz w:val="22"/>
          <w:szCs w:val="22"/>
        </w:rPr>
        <w:t>mil.kuna</w:t>
      </w:r>
      <w:proofErr w:type="spellEnd"/>
      <w:r w:rsidR="00BC43D0" w:rsidRPr="001A30A0">
        <w:rPr>
          <w:bCs/>
          <w:sz w:val="22"/>
          <w:szCs w:val="22"/>
        </w:rPr>
        <w:t xml:space="preserve"> </w:t>
      </w:r>
      <w:r w:rsidR="009F5466">
        <w:rPr>
          <w:bCs/>
          <w:sz w:val="22"/>
          <w:szCs w:val="22"/>
        </w:rPr>
        <w:t>viš</w:t>
      </w:r>
      <w:r w:rsidR="00BC43D0" w:rsidRPr="001A30A0">
        <w:rPr>
          <w:bCs/>
          <w:sz w:val="22"/>
          <w:szCs w:val="22"/>
        </w:rPr>
        <w:t>e u odnosu na plan za 202</w:t>
      </w:r>
      <w:r w:rsidR="009F5466">
        <w:rPr>
          <w:bCs/>
          <w:sz w:val="22"/>
          <w:szCs w:val="22"/>
        </w:rPr>
        <w:t>2</w:t>
      </w:r>
      <w:r w:rsidR="00BC43D0" w:rsidRPr="001A30A0">
        <w:rPr>
          <w:bCs/>
          <w:sz w:val="22"/>
          <w:szCs w:val="22"/>
        </w:rPr>
        <w:t>. godinu</w:t>
      </w:r>
      <w:r w:rsidR="002E4C16">
        <w:rPr>
          <w:bCs/>
          <w:sz w:val="22"/>
          <w:szCs w:val="22"/>
        </w:rPr>
        <w:t xml:space="preserve">, a </w:t>
      </w:r>
      <w:r w:rsidR="00B6350E">
        <w:rPr>
          <w:bCs/>
          <w:sz w:val="22"/>
          <w:szCs w:val="22"/>
        </w:rPr>
        <w:t>povećanje rashode se</w:t>
      </w:r>
      <w:r w:rsidR="00660077">
        <w:rPr>
          <w:bCs/>
          <w:sz w:val="22"/>
          <w:szCs w:val="22"/>
        </w:rPr>
        <w:t xml:space="preserve"> najvećim dijelom</w:t>
      </w:r>
      <w:r w:rsidR="00B6350E">
        <w:rPr>
          <w:bCs/>
          <w:sz w:val="22"/>
          <w:szCs w:val="22"/>
        </w:rPr>
        <w:t xml:space="preserve"> </w:t>
      </w:r>
      <w:r w:rsidR="002E4C16">
        <w:rPr>
          <w:bCs/>
          <w:sz w:val="22"/>
          <w:szCs w:val="22"/>
        </w:rPr>
        <w:t xml:space="preserve">odnosi na </w:t>
      </w:r>
      <w:r w:rsidR="00D53AAC">
        <w:rPr>
          <w:bCs/>
          <w:sz w:val="22"/>
          <w:szCs w:val="22"/>
        </w:rPr>
        <w:t>izradu projektne dokumentacije za asfa</w:t>
      </w:r>
      <w:r w:rsidR="003E506B">
        <w:rPr>
          <w:bCs/>
          <w:sz w:val="22"/>
          <w:szCs w:val="22"/>
        </w:rPr>
        <w:t>lt</w:t>
      </w:r>
      <w:r w:rsidR="00D53AAC">
        <w:rPr>
          <w:bCs/>
          <w:sz w:val="22"/>
          <w:szCs w:val="22"/>
        </w:rPr>
        <w:t>iranje makadam prometnica nakon dovršetka rekonstrukcije vodovodne i izgradnje kanalizacijska mreže</w:t>
      </w:r>
      <w:r w:rsidR="008B2703">
        <w:rPr>
          <w:bCs/>
          <w:sz w:val="22"/>
          <w:szCs w:val="22"/>
        </w:rPr>
        <w:t xml:space="preserve"> na području </w:t>
      </w:r>
      <w:proofErr w:type="spellStart"/>
      <w:r w:rsidR="008B2703">
        <w:rPr>
          <w:bCs/>
          <w:sz w:val="22"/>
          <w:szCs w:val="22"/>
        </w:rPr>
        <w:t>Turnja</w:t>
      </w:r>
      <w:proofErr w:type="spellEnd"/>
      <w:r w:rsidR="008B2703">
        <w:rPr>
          <w:bCs/>
          <w:sz w:val="22"/>
          <w:szCs w:val="22"/>
        </w:rPr>
        <w:t xml:space="preserve">, </w:t>
      </w:r>
      <w:proofErr w:type="spellStart"/>
      <w:r w:rsidR="008B2703">
        <w:rPr>
          <w:bCs/>
          <w:sz w:val="22"/>
          <w:szCs w:val="22"/>
        </w:rPr>
        <w:t>Švarče</w:t>
      </w:r>
      <w:proofErr w:type="spellEnd"/>
      <w:r w:rsidR="008B2703">
        <w:rPr>
          <w:bCs/>
          <w:sz w:val="22"/>
          <w:szCs w:val="22"/>
        </w:rPr>
        <w:t xml:space="preserve">, </w:t>
      </w:r>
      <w:proofErr w:type="spellStart"/>
      <w:r w:rsidR="008B2703">
        <w:rPr>
          <w:bCs/>
          <w:sz w:val="22"/>
          <w:szCs w:val="22"/>
        </w:rPr>
        <w:t>Jamadola</w:t>
      </w:r>
      <w:proofErr w:type="spellEnd"/>
      <w:r w:rsidR="008B2703">
        <w:rPr>
          <w:bCs/>
          <w:sz w:val="22"/>
          <w:szCs w:val="22"/>
        </w:rPr>
        <w:t xml:space="preserve">, </w:t>
      </w:r>
      <w:proofErr w:type="spellStart"/>
      <w:r w:rsidR="008B2703">
        <w:rPr>
          <w:bCs/>
          <w:sz w:val="22"/>
          <w:szCs w:val="22"/>
        </w:rPr>
        <w:t>Hrnetića</w:t>
      </w:r>
      <w:proofErr w:type="spellEnd"/>
      <w:r w:rsidR="008B2703">
        <w:rPr>
          <w:bCs/>
          <w:sz w:val="22"/>
          <w:szCs w:val="22"/>
        </w:rPr>
        <w:t xml:space="preserve"> i </w:t>
      </w:r>
      <w:proofErr w:type="spellStart"/>
      <w:r w:rsidR="008B2703">
        <w:rPr>
          <w:bCs/>
          <w:sz w:val="22"/>
          <w:szCs w:val="22"/>
        </w:rPr>
        <w:t>Kamenskog</w:t>
      </w:r>
      <w:proofErr w:type="spellEnd"/>
      <w:r w:rsidR="008B2703">
        <w:rPr>
          <w:bCs/>
          <w:sz w:val="22"/>
          <w:szCs w:val="22"/>
        </w:rPr>
        <w:t>, te za a</w:t>
      </w:r>
      <w:r w:rsidR="00755116" w:rsidRPr="008B2703">
        <w:rPr>
          <w:bCs/>
          <w:sz w:val="22"/>
          <w:szCs w:val="22"/>
        </w:rPr>
        <w:t xml:space="preserve">sfaltiranje makadam prometnice </w:t>
      </w:r>
      <w:r w:rsidR="007E4C5F" w:rsidRPr="008B2703">
        <w:rPr>
          <w:bCs/>
          <w:sz w:val="22"/>
          <w:szCs w:val="22"/>
        </w:rPr>
        <w:t>Brođani</w:t>
      </w:r>
    </w:p>
    <w:p w14:paraId="659202E4" w14:textId="46C0C629" w:rsidR="00660077" w:rsidRDefault="00660077" w:rsidP="00660077">
      <w:pPr>
        <w:jc w:val="both"/>
        <w:rPr>
          <w:bCs/>
          <w:sz w:val="22"/>
          <w:szCs w:val="22"/>
        </w:rPr>
      </w:pPr>
    </w:p>
    <w:p w14:paraId="6C7EE4CA" w14:textId="08AC8B42" w:rsidR="00660077" w:rsidRDefault="00660077" w:rsidP="00660077">
      <w:pPr>
        <w:jc w:val="both"/>
        <w:rPr>
          <w:bCs/>
          <w:sz w:val="22"/>
          <w:szCs w:val="22"/>
        </w:rPr>
      </w:pPr>
      <w:r w:rsidRPr="00660077">
        <w:rPr>
          <w:b/>
          <w:sz w:val="22"/>
          <w:szCs w:val="22"/>
          <w:u w:val="single"/>
        </w:rPr>
        <w:t>PROGRAM Zaštita okoliša</w:t>
      </w:r>
      <w:r>
        <w:rPr>
          <w:b/>
          <w:sz w:val="22"/>
          <w:szCs w:val="22"/>
          <w:u w:val="single"/>
        </w:rPr>
        <w:t xml:space="preserve"> </w:t>
      </w:r>
      <w:r w:rsidR="007075C8">
        <w:rPr>
          <w:bCs/>
          <w:sz w:val="22"/>
          <w:szCs w:val="22"/>
        </w:rPr>
        <w:t xml:space="preserve">planiran je unutar ovog Upravnog odjela u iznosu od 650.000 kuna što je za </w:t>
      </w:r>
      <w:r w:rsidR="00CF52EC">
        <w:rPr>
          <w:bCs/>
          <w:sz w:val="22"/>
          <w:szCs w:val="22"/>
        </w:rPr>
        <w:t>450.000 kuna više u odnosu na Plan za 2022. godinu. Planirana sredstva se odnose na projekt Sanacije divljih odlagališt</w:t>
      </w:r>
      <w:r w:rsidR="00F71218">
        <w:rPr>
          <w:bCs/>
          <w:sz w:val="22"/>
          <w:szCs w:val="22"/>
        </w:rPr>
        <w:t xml:space="preserve">a, a sredstva se odnose na rashode za komunalne usluge. </w:t>
      </w:r>
    </w:p>
    <w:p w14:paraId="5E670AFD" w14:textId="321D659A" w:rsidR="000E06F1" w:rsidRDefault="000E06F1" w:rsidP="00660077">
      <w:pPr>
        <w:jc w:val="both"/>
        <w:rPr>
          <w:bCs/>
          <w:sz w:val="22"/>
          <w:szCs w:val="22"/>
        </w:rPr>
      </w:pPr>
    </w:p>
    <w:p w14:paraId="2CCF88AF" w14:textId="7E5A8146" w:rsidR="000E06F1" w:rsidRPr="000E06F1" w:rsidRDefault="000E06F1" w:rsidP="00660077">
      <w:pPr>
        <w:jc w:val="both"/>
        <w:rPr>
          <w:bCs/>
          <w:sz w:val="22"/>
          <w:szCs w:val="22"/>
        </w:rPr>
      </w:pPr>
      <w:r w:rsidRPr="000E06F1">
        <w:rPr>
          <w:b/>
          <w:sz w:val="22"/>
          <w:szCs w:val="22"/>
          <w:u w:val="single"/>
        </w:rPr>
        <w:t>PROGRAM Upravljanje imovinom</w:t>
      </w:r>
      <w:r>
        <w:rPr>
          <w:b/>
          <w:sz w:val="22"/>
          <w:szCs w:val="22"/>
        </w:rPr>
        <w:t xml:space="preserve"> </w:t>
      </w:r>
      <w:r>
        <w:rPr>
          <w:bCs/>
          <w:sz w:val="22"/>
          <w:szCs w:val="22"/>
        </w:rPr>
        <w:t xml:space="preserve">planirana sredstva u iznosu od 229.970 kuna </w:t>
      </w:r>
      <w:r w:rsidR="001072BD">
        <w:rPr>
          <w:bCs/>
          <w:sz w:val="22"/>
          <w:szCs w:val="22"/>
        </w:rPr>
        <w:t xml:space="preserve">se odnose na projekt izgradnje Dječjeg vrtića </w:t>
      </w:r>
      <w:proofErr w:type="spellStart"/>
      <w:r w:rsidR="001072BD">
        <w:rPr>
          <w:bCs/>
          <w:sz w:val="22"/>
          <w:szCs w:val="22"/>
        </w:rPr>
        <w:t>Zadobarje</w:t>
      </w:r>
      <w:proofErr w:type="spellEnd"/>
      <w:r w:rsidR="001072BD">
        <w:rPr>
          <w:bCs/>
          <w:sz w:val="22"/>
          <w:szCs w:val="22"/>
        </w:rPr>
        <w:t xml:space="preserve">. </w:t>
      </w:r>
    </w:p>
    <w:p w14:paraId="41641615" w14:textId="77777777" w:rsidR="00B15FE5" w:rsidRPr="000E06F1" w:rsidRDefault="00B15FE5">
      <w:pPr>
        <w:jc w:val="both"/>
        <w:rPr>
          <w:b/>
          <w:sz w:val="22"/>
          <w:szCs w:val="22"/>
          <w:u w:val="single"/>
        </w:rPr>
      </w:pPr>
    </w:p>
    <w:p w14:paraId="20A10D51" w14:textId="77777777" w:rsidR="00BE1086" w:rsidRDefault="00BE1086">
      <w:pPr>
        <w:jc w:val="both"/>
        <w:rPr>
          <w:b/>
          <w:sz w:val="22"/>
          <w:szCs w:val="22"/>
          <w:u w:val="single"/>
        </w:rPr>
      </w:pPr>
    </w:p>
    <w:p w14:paraId="1871F0A1" w14:textId="79DACFEE" w:rsidR="007C2687" w:rsidRPr="004B64CF" w:rsidRDefault="00407A1C" w:rsidP="004B64CF">
      <w:pPr>
        <w:jc w:val="center"/>
        <w:rPr>
          <w:b/>
        </w:rPr>
      </w:pPr>
      <w:r>
        <w:rPr>
          <w:b/>
        </w:rPr>
        <w:t>RAZDJEL 006 UPRAVNI ODJEL ZA IMOVINSKO PRAVNE POSLOVE I UPRAVLJANJE IMOVINOM</w:t>
      </w:r>
    </w:p>
    <w:p w14:paraId="66290131" w14:textId="77777777" w:rsidR="007C2687" w:rsidRDefault="007C2687">
      <w:pPr>
        <w:jc w:val="center"/>
      </w:pPr>
    </w:p>
    <w:p w14:paraId="4E1F9130" w14:textId="2E4433A1" w:rsidR="007C2687" w:rsidRPr="003B2887" w:rsidRDefault="00407A1C">
      <w:pPr>
        <w:ind w:firstLine="708"/>
        <w:jc w:val="both"/>
        <w:rPr>
          <w:sz w:val="22"/>
          <w:szCs w:val="22"/>
        </w:rPr>
      </w:pPr>
      <w:r w:rsidRPr="003B2887">
        <w:rPr>
          <w:sz w:val="22"/>
          <w:szCs w:val="22"/>
        </w:rPr>
        <w:t xml:space="preserve">Planirani rashodi Upravnog odjela za imovinsko pravne poslove i upravljanje imovinom iznose </w:t>
      </w:r>
      <w:r w:rsidR="00C53C2A">
        <w:rPr>
          <w:sz w:val="22"/>
          <w:szCs w:val="22"/>
        </w:rPr>
        <w:t>12.225.036</w:t>
      </w:r>
      <w:r w:rsidRPr="003B2887">
        <w:rPr>
          <w:sz w:val="22"/>
          <w:szCs w:val="22"/>
        </w:rPr>
        <w:t xml:space="preserve"> kuna što je za </w:t>
      </w:r>
      <w:r w:rsidR="00C53C2A">
        <w:rPr>
          <w:sz w:val="22"/>
          <w:szCs w:val="22"/>
        </w:rPr>
        <w:t xml:space="preserve">3,6 </w:t>
      </w:r>
      <w:proofErr w:type="spellStart"/>
      <w:r w:rsidR="00C53C2A">
        <w:rPr>
          <w:sz w:val="22"/>
          <w:szCs w:val="22"/>
        </w:rPr>
        <w:t>mil</w:t>
      </w:r>
      <w:proofErr w:type="spellEnd"/>
      <w:r w:rsidR="00C53C2A">
        <w:rPr>
          <w:sz w:val="22"/>
          <w:szCs w:val="22"/>
        </w:rPr>
        <w:t>.</w:t>
      </w:r>
      <w:r w:rsidRPr="003B2887">
        <w:rPr>
          <w:sz w:val="22"/>
          <w:szCs w:val="22"/>
        </w:rPr>
        <w:t xml:space="preserve"> kuna</w:t>
      </w:r>
      <w:r w:rsidR="003657A2" w:rsidRPr="003B2887">
        <w:rPr>
          <w:sz w:val="22"/>
          <w:szCs w:val="22"/>
        </w:rPr>
        <w:t xml:space="preserve"> </w:t>
      </w:r>
      <w:r w:rsidR="00C53C2A">
        <w:rPr>
          <w:sz w:val="22"/>
          <w:szCs w:val="22"/>
        </w:rPr>
        <w:t>više</w:t>
      </w:r>
      <w:r w:rsidRPr="003B2887">
        <w:rPr>
          <w:sz w:val="22"/>
          <w:szCs w:val="22"/>
        </w:rPr>
        <w:t xml:space="preserve"> u odnosu na </w:t>
      </w:r>
      <w:r w:rsidR="00C53C2A">
        <w:rPr>
          <w:sz w:val="22"/>
          <w:szCs w:val="22"/>
        </w:rPr>
        <w:t>plan Upravnog odjela za 2022</w:t>
      </w:r>
      <w:r w:rsidRPr="003B2887">
        <w:rPr>
          <w:sz w:val="22"/>
          <w:szCs w:val="22"/>
        </w:rPr>
        <w:t>.godinu. Promjene se odnose na sljedeć</w:t>
      </w:r>
      <w:r w:rsidR="003657A2" w:rsidRPr="003B2887">
        <w:rPr>
          <w:sz w:val="22"/>
          <w:szCs w:val="22"/>
        </w:rPr>
        <w:t>e</w:t>
      </w:r>
      <w:r w:rsidRPr="003B2887">
        <w:rPr>
          <w:sz w:val="22"/>
          <w:szCs w:val="22"/>
        </w:rPr>
        <w:t xml:space="preserve"> program</w:t>
      </w:r>
      <w:r w:rsidR="003657A2" w:rsidRPr="003B2887">
        <w:rPr>
          <w:sz w:val="22"/>
          <w:szCs w:val="22"/>
        </w:rPr>
        <w:t>e</w:t>
      </w:r>
      <w:r w:rsidRPr="003B2887">
        <w:rPr>
          <w:sz w:val="22"/>
          <w:szCs w:val="22"/>
        </w:rPr>
        <w:t xml:space="preserve">: </w:t>
      </w:r>
    </w:p>
    <w:p w14:paraId="40353A98" w14:textId="77777777" w:rsidR="00312847" w:rsidRPr="003B2887" w:rsidRDefault="00312847">
      <w:pPr>
        <w:ind w:firstLine="708"/>
        <w:jc w:val="both"/>
        <w:rPr>
          <w:sz w:val="22"/>
          <w:szCs w:val="22"/>
        </w:rPr>
      </w:pPr>
    </w:p>
    <w:p w14:paraId="2C11B6DB" w14:textId="07E24296" w:rsidR="007C2687" w:rsidRDefault="005B763C" w:rsidP="00312847">
      <w:pPr>
        <w:jc w:val="both"/>
      </w:pPr>
      <w:r w:rsidRPr="005B763C">
        <w:rPr>
          <w:noProof/>
        </w:rPr>
        <w:lastRenderedPageBreak/>
        <w:drawing>
          <wp:inline distT="0" distB="0" distL="0" distR="0" wp14:anchorId="2A372D2A" wp14:editId="1E4CD368">
            <wp:extent cx="6120130" cy="4324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4324350"/>
                    </a:xfrm>
                    <a:prstGeom prst="rect">
                      <a:avLst/>
                    </a:prstGeom>
                    <a:noFill/>
                    <a:ln>
                      <a:noFill/>
                    </a:ln>
                  </pic:spPr>
                </pic:pic>
              </a:graphicData>
            </a:graphic>
          </wp:inline>
        </w:drawing>
      </w:r>
    </w:p>
    <w:p w14:paraId="40C385DE" w14:textId="77777777" w:rsidR="00975082" w:rsidRDefault="00975082">
      <w:pPr>
        <w:jc w:val="both"/>
        <w:rPr>
          <w:b/>
          <w:bCs/>
          <w:u w:val="single"/>
        </w:rPr>
      </w:pPr>
    </w:p>
    <w:p w14:paraId="4F15EEC3" w14:textId="6719718F" w:rsidR="00612356" w:rsidRPr="00612356" w:rsidRDefault="00612356">
      <w:pPr>
        <w:jc w:val="both"/>
        <w:rPr>
          <w:sz w:val="22"/>
          <w:szCs w:val="22"/>
        </w:rPr>
      </w:pPr>
      <w:r>
        <w:rPr>
          <w:b/>
          <w:bCs/>
          <w:sz w:val="22"/>
          <w:szCs w:val="22"/>
          <w:u w:val="single"/>
        </w:rPr>
        <w:t>PROGRAM Gradnja obj</w:t>
      </w:r>
      <w:r w:rsidRPr="00612356">
        <w:rPr>
          <w:b/>
          <w:bCs/>
          <w:sz w:val="22"/>
          <w:szCs w:val="22"/>
          <w:u w:val="single"/>
        </w:rPr>
        <w:t xml:space="preserve">ekata </w:t>
      </w:r>
      <w:r>
        <w:rPr>
          <w:b/>
          <w:bCs/>
          <w:sz w:val="22"/>
          <w:szCs w:val="22"/>
          <w:u w:val="single"/>
        </w:rPr>
        <w:t xml:space="preserve"> </w:t>
      </w:r>
      <w:r>
        <w:rPr>
          <w:b/>
          <w:bCs/>
          <w:sz w:val="22"/>
          <w:szCs w:val="22"/>
        </w:rPr>
        <w:t xml:space="preserve"> </w:t>
      </w:r>
      <w:r>
        <w:rPr>
          <w:sz w:val="22"/>
          <w:szCs w:val="22"/>
        </w:rPr>
        <w:t xml:space="preserve">planiran je u iznosu od 593.671 kuna </w:t>
      </w:r>
      <w:r w:rsidR="002F6606">
        <w:rPr>
          <w:sz w:val="22"/>
          <w:szCs w:val="22"/>
        </w:rPr>
        <w:t>unutar ovog upravnog odjela, a sredstva su namijenjena projektu izgradnje Vatrogasnog centra</w:t>
      </w:r>
      <w:r w:rsidR="000B6579">
        <w:rPr>
          <w:sz w:val="22"/>
          <w:szCs w:val="22"/>
        </w:rPr>
        <w:t xml:space="preserve"> </w:t>
      </w:r>
      <w:r w:rsidR="00585915">
        <w:rPr>
          <w:sz w:val="22"/>
          <w:szCs w:val="22"/>
        </w:rPr>
        <w:t xml:space="preserve">u vidu rješavanja imovinsko pravnih pitanja. </w:t>
      </w:r>
    </w:p>
    <w:p w14:paraId="12F80DA9" w14:textId="77777777" w:rsidR="00612356" w:rsidRDefault="00612356">
      <w:pPr>
        <w:jc w:val="both"/>
        <w:rPr>
          <w:b/>
          <w:bCs/>
          <w:sz w:val="22"/>
          <w:szCs w:val="22"/>
          <w:u w:val="single"/>
        </w:rPr>
      </w:pPr>
    </w:p>
    <w:p w14:paraId="3EA0AFEC" w14:textId="24DD95C8" w:rsidR="007C2687" w:rsidRPr="007B58CC" w:rsidRDefault="003657A2">
      <w:pPr>
        <w:jc w:val="both"/>
        <w:rPr>
          <w:sz w:val="22"/>
          <w:szCs w:val="22"/>
        </w:rPr>
      </w:pPr>
      <w:r w:rsidRPr="00955B51">
        <w:rPr>
          <w:b/>
          <w:bCs/>
          <w:sz w:val="22"/>
          <w:szCs w:val="22"/>
          <w:u w:val="single"/>
        </w:rPr>
        <w:t xml:space="preserve">PROGRAM Građenje komunalne </w:t>
      </w:r>
      <w:r w:rsidRPr="007B58CC">
        <w:rPr>
          <w:b/>
          <w:bCs/>
          <w:sz w:val="20"/>
          <w:szCs w:val="20"/>
          <w:u w:val="single"/>
        </w:rPr>
        <w:t>infrastrukture</w:t>
      </w:r>
      <w:r w:rsidRPr="007B58CC">
        <w:rPr>
          <w:sz w:val="22"/>
          <w:szCs w:val="22"/>
        </w:rPr>
        <w:t xml:space="preserve"> ukupn</w:t>
      </w:r>
      <w:r w:rsidR="00E0777A" w:rsidRPr="007B58CC">
        <w:rPr>
          <w:sz w:val="22"/>
          <w:szCs w:val="22"/>
        </w:rPr>
        <w:t xml:space="preserve">o planirana sredstva se </w:t>
      </w:r>
      <w:r w:rsidR="00585915">
        <w:rPr>
          <w:sz w:val="22"/>
          <w:szCs w:val="22"/>
        </w:rPr>
        <w:t>povećavaju</w:t>
      </w:r>
      <w:r w:rsidR="00E0777A" w:rsidRPr="007B58CC">
        <w:rPr>
          <w:sz w:val="22"/>
          <w:szCs w:val="22"/>
        </w:rPr>
        <w:t xml:space="preserve"> za </w:t>
      </w:r>
      <w:r w:rsidR="003C5425">
        <w:rPr>
          <w:sz w:val="22"/>
          <w:szCs w:val="22"/>
        </w:rPr>
        <w:t>75</w:t>
      </w:r>
      <w:r w:rsidR="00585915">
        <w:rPr>
          <w:sz w:val="22"/>
          <w:szCs w:val="22"/>
        </w:rPr>
        <w:t>0.000</w:t>
      </w:r>
      <w:r w:rsidR="00E0777A" w:rsidRPr="007B58CC">
        <w:rPr>
          <w:sz w:val="22"/>
          <w:szCs w:val="22"/>
        </w:rPr>
        <w:t xml:space="preserve"> kuna i iznose </w:t>
      </w:r>
      <w:r w:rsidR="00585915">
        <w:rPr>
          <w:sz w:val="22"/>
          <w:szCs w:val="22"/>
        </w:rPr>
        <w:t xml:space="preserve">4,0 </w:t>
      </w:r>
      <w:proofErr w:type="spellStart"/>
      <w:r w:rsidR="00585915">
        <w:rPr>
          <w:sz w:val="22"/>
          <w:szCs w:val="22"/>
        </w:rPr>
        <w:t>mil</w:t>
      </w:r>
      <w:proofErr w:type="spellEnd"/>
      <w:r w:rsidR="00585915">
        <w:rPr>
          <w:sz w:val="22"/>
          <w:szCs w:val="22"/>
        </w:rPr>
        <w:t>.</w:t>
      </w:r>
      <w:r w:rsidR="00E0777A" w:rsidRPr="007B58CC">
        <w:rPr>
          <w:sz w:val="22"/>
          <w:szCs w:val="22"/>
        </w:rPr>
        <w:t xml:space="preserve"> kuna, a</w:t>
      </w:r>
      <w:r w:rsidR="00CE2DC8" w:rsidRPr="007B58CC">
        <w:rPr>
          <w:sz w:val="22"/>
          <w:szCs w:val="22"/>
        </w:rPr>
        <w:t xml:space="preserve"> unutar ovog upravnog odjela </w:t>
      </w:r>
      <w:r w:rsidR="003A5A16" w:rsidRPr="007B58CC">
        <w:rPr>
          <w:sz w:val="22"/>
          <w:szCs w:val="22"/>
        </w:rPr>
        <w:t xml:space="preserve">troškovi programa se najvećim dijelom odnose na rješavanje imovinsko pravnih odnosa. </w:t>
      </w:r>
      <w:r w:rsidR="006874B5" w:rsidRPr="007B58CC">
        <w:rPr>
          <w:sz w:val="22"/>
          <w:szCs w:val="22"/>
        </w:rPr>
        <w:t xml:space="preserve">Promjene se odnose na </w:t>
      </w:r>
      <w:r w:rsidR="00356028" w:rsidRPr="007B58CC">
        <w:rPr>
          <w:sz w:val="22"/>
          <w:szCs w:val="22"/>
        </w:rPr>
        <w:t>sljedeć</w:t>
      </w:r>
      <w:r w:rsidR="006874B5" w:rsidRPr="007B58CC">
        <w:rPr>
          <w:sz w:val="22"/>
          <w:szCs w:val="22"/>
        </w:rPr>
        <w:t>e</w:t>
      </w:r>
      <w:r w:rsidR="00356028" w:rsidRPr="007B58CC">
        <w:rPr>
          <w:sz w:val="22"/>
          <w:szCs w:val="22"/>
        </w:rPr>
        <w:t xml:space="preserve"> projekt</w:t>
      </w:r>
      <w:r w:rsidR="006874B5" w:rsidRPr="007B58CC">
        <w:rPr>
          <w:sz w:val="22"/>
          <w:szCs w:val="22"/>
        </w:rPr>
        <w:t>e gra</w:t>
      </w:r>
      <w:r w:rsidR="00D608D0" w:rsidRPr="007B58CC">
        <w:rPr>
          <w:sz w:val="22"/>
          <w:szCs w:val="22"/>
        </w:rPr>
        <w:t xml:space="preserve">đenja </w:t>
      </w:r>
      <w:r w:rsidR="004A2C2A" w:rsidRPr="007B58CC">
        <w:rPr>
          <w:sz w:val="22"/>
          <w:szCs w:val="22"/>
        </w:rPr>
        <w:t>komunalne</w:t>
      </w:r>
      <w:r w:rsidR="003B2887" w:rsidRPr="007B58CC">
        <w:rPr>
          <w:sz w:val="22"/>
          <w:szCs w:val="22"/>
        </w:rPr>
        <w:t xml:space="preserve"> infrastrukture</w:t>
      </w:r>
      <w:r w:rsidR="004A2C2A" w:rsidRPr="007B58CC">
        <w:rPr>
          <w:sz w:val="22"/>
          <w:szCs w:val="22"/>
        </w:rPr>
        <w:t xml:space="preserve"> </w:t>
      </w:r>
      <w:r w:rsidR="00356028" w:rsidRPr="007B58CC">
        <w:rPr>
          <w:sz w:val="22"/>
          <w:szCs w:val="22"/>
        </w:rPr>
        <w:t xml:space="preserve">: </w:t>
      </w:r>
    </w:p>
    <w:p w14:paraId="54DA2855" w14:textId="1D848C32" w:rsidR="003B2887" w:rsidRPr="003E506B" w:rsidRDefault="00585915" w:rsidP="003B2887">
      <w:pPr>
        <w:pStyle w:val="ListParagraph"/>
        <w:numPr>
          <w:ilvl w:val="0"/>
          <w:numId w:val="11"/>
        </w:numPr>
        <w:jc w:val="both"/>
        <w:rPr>
          <w:sz w:val="22"/>
          <w:szCs w:val="22"/>
        </w:rPr>
      </w:pPr>
      <w:r w:rsidRPr="003E506B">
        <w:rPr>
          <w:sz w:val="22"/>
          <w:szCs w:val="22"/>
        </w:rPr>
        <w:t xml:space="preserve">Mala </w:t>
      </w:r>
      <w:proofErr w:type="spellStart"/>
      <w:r w:rsidRPr="003E506B">
        <w:rPr>
          <w:sz w:val="22"/>
          <w:szCs w:val="22"/>
        </w:rPr>
        <w:t>Švarča</w:t>
      </w:r>
      <w:proofErr w:type="spellEnd"/>
      <w:r w:rsidRPr="003E506B">
        <w:rPr>
          <w:sz w:val="22"/>
          <w:szCs w:val="22"/>
        </w:rPr>
        <w:t xml:space="preserve"> </w:t>
      </w:r>
      <w:r w:rsidR="00987663" w:rsidRPr="003E506B">
        <w:rPr>
          <w:sz w:val="22"/>
          <w:szCs w:val="22"/>
        </w:rPr>
        <w:t>–</w:t>
      </w:r>
      <w:r w:rsidRPr="003E506B">
        <w:rPr>
          <w:sz w:val="22"/>
          <w:szCs w:val="22"/>
        </w:rPr>
        <w:t xml:space="preserve"> ugibalište</w:t>
      </w:r>
    </w:p>
    <w:p w14:paraId="4E0DE075" w14:textId="64CAB5FE" w:rsidR="00987663" w:rsidRPr="003E506B" w:rsidRDefault="00987663" w:rsidP="003B2887">
      <w:pPr>
        <w:pStyle w:val="ListParagraph"/>
        <w:numPr>
          <w:ilvl w:val="0"/>
          <w:numId w:val="11"/>
        </w:numPr>
        <w:jc w:val="both"/>
        <w:rPr>
          <w:sz w:val="22"/>
          <w:szCs w:val="22"/>
        </w:rPr>
      </w:pPr>
      <w:r w:rsidRPr="003E506B">
        <w:rPr>
          <w:sz w:val="22"/>
          <w:szCs w:val="22"/>
        </w:rPr>
        <w:t>Prometnica Poslovna zona Selce</w:t>
      </w:r>
    </w:p>
    <w:p w14:paraId="4FB4CFC0" w14:textId="2C9282EF" w:rsidR="00987663" w:rsidRPr="003E506B" w:rsidRDefault="00987663" w:rsidP="003B2887">
      <w:pPr>
        <w:pStyle w:val="ListParagraph"/>
        <w:numPr>
          <w:ilvl w:val="0"/>
          <w:numId w:val="11"/>
        </w:numPr>
        <w:jc w:val="both"/>
        <w:rPr>
          <w:sz w:val="22"/>
          <w:szCs w:val="22"/>
        </w:rPr>
      </w:pPr>
      <w:r w:rsidRPr="003E506B">
        <w:rPr>
          <w:sz w:val="22"/>
          <w:szCs w:val="22"/>
        </w:rPr>
        <w:t xml:space="preserve">Groblje Mala </w:t>
      </w:r>
      <w:proofErr w:type="spellStart"/>
      <w:r w:rsidRPr="003E506B">
        <w:rPr>
          <w:sz w:val="22"/>
          <w:szCs w:val="22"/>
        </w:rPr>
        <w:t>Švarča</w:t>
      </w:r>
      <w:proofErr w:type="spellEnd"/>
    </w:p>
    <w:p w14:paraId="3589CBB3" w14:textId="77777777" w:rsidR="007C2687" w:rsidRPr="003B2887" w:rsidRDefault="007C2687">
      <w:pPr>
        <w:jc w:val="both"/>
        <w:rPr>
          <w:sz w:val="22"/>
          <w:szCs w:val="22"/>
        </w:rPr>
      </w:pPr>
    </w:p>
    <w:p w14:paraId="08059D5C" w14:textId="21B1738B" w:rsidR="00182EEB" w:rsidRPr="003B2887" w:rsidRDefault="00407A1C">
      <w:pPr>
        <w:jc w:val="both"/>
        <w:rPr>
          <w:sz w:val="22"/>
          <w:szCs w:val="22"/>
        </w:rPr>
      </w:pPr>
      <w:r w:rsidRPr="003B2887">
        <w:rPr>
          <w:b/>
          <w:sz w:val="22"/>
          <w:szCs w:val="22"/>
          <w:u w:val="single"/>
        </w:rPr>
        <w:t>PROGRAM Upravljanje imovinom</w:t>
      </w:r>
      <w:r w:rsidRPr="003B2887">
        <w:rPr>
          <w:b/>
          <w:sz w:val="22"/>
          <w:szCs w:val="22"/>
        </w:rPr>
        <w:t xml:space="preserve">  </w:t>
      </w:r>
      <w:r w:rsidRPr="003B2887">
        <w:rPr>
          <w:sz w:val="22"/>
          <w:szCs w:val="22"/>
        </w:rPr>
        <w:t>ukupna sredstva</w:t>
      </w:r>
      <w:r w:rsidR="00B6295B" w:rsidRPr="003B2887">
        <w:rPr>
          <w:sz w:val="22"/>
          <w:szCs w:val="22"/>
        </w:rPr>
        <w:t xml:space="preserve"> </w:t>
      </w:r>
      <w:r w:rsidR="00305F5A">
        <w:rPr>
          <w:sz w:val="22"/>
          <w:szCs w:val="22"/>
        </w:rPr>
        <w:t xml:space="preserve">su </w:t>
      </w:r>
      <w:r w:rsidR="00D914FA">
        <w:rPr>
          <w:sz w:val="22"/>
          <w:szCs w:val="22"/>
        </w:rPr>
        <w:t xml:space="preserve">povećana za 2,3 </w:t>
      </w:r>
      <w:proofErr w:type="spellStart"/>
      <w:r w:rsidR="00D914FA">
        <w:rPr>
          <w:sz w:val="22"/>
          <w:szCs w:val="22"/>
        </w:rPr>
        <w:t>mil</w:t>
      </w:r>
      <w:proofErr w:type="spellEnd"/>
      <w:r w:rsidR="00D914FA">
        <w:rPr>
          <w:sz w:val="22"/>
          <w:szCs w:val="22"/>
        </w:rPr>
        <w:t>.</w:t>
      </w:r>
      <w:r w:rsidRPr="003B2887">
        <w:rPr>
          <w:sz w:val="22"/>
          <w:szCs w:val="22"/>
        </w:rPr>
        <w:t xml:space="preserve"> kuna i novi plan iznosi  </w:t>
      </w:r>
      <w:r w:rsidR="00D914FA">
        <w:rPr>
          <w:sz w:val="22"/>
          <w:szCs w:val="22"/>
        </w:rPr>
        <w:t>7.631.365</w:t>
      </w:r>
      <w:r w:rsidRPr="003B2887">
        <w:rPr>
          <w:sz w:val="22"/>
          <w:szCs w:val="22"/>
        </w:rPr>
        <w:t xml:space="preserve"> kuna, a izmjene se odnose na </w:t>
      </w:r>
      <w:r w:rsidR="00182EEB" w:rsidRPr="003B2887">
        <w:rPr>
          <w:sz w:val="22"/>
          <w:szCs w:val="22"/>
        </w:rPr>
        <w:t xml:space="preserve">sljedeće projekte: </w:t>
      </w:r>
    </w:p>
    <w:p w14:paraId="078C8087" w14:textId="520042A1" w:rsidR="00696EB4" w:rsidRDefault="00182EEB">
      <w:pPr>
        <w:jc w:val="both"/>
        <w:rPr>
          <w:sz w:val="22"/>
          <w:szCs w:val="22"/>
        </w:rPr>
      </w:pPr>
      <w:r w:rsidRPr="003B2887">
        <w:rPr>
          <w:sz w:val="22"/>
          <w:szCs w:val="22"/>
        </w:rPr>
        <w:t xml:space="preserve">       </w:t>
      </w:r>
      <w:r w:rsidR="00E1648A">
        <w:rPr>
          <w:sz w:val="22"/>
          <w:szCs w:val="22"/>
        </w:rPr>
        <w:tab/>
      </w:r>
      <w:r w:rsidR="00FF5BB8" w:rsidRPr="00FF5BB8">
        <w:rPr>
          <w:b/>
          <w:bCs/>
          <w:sz w:val="22"/>
          <w:szCs w:val="22"/>
        </w:rPr>
        <w:t>Aktivnost: Evidencija imovine i ostali troškovi</w:t>
      </w:r>
      <w:r w:rsidRPr="003B2887">
        <w:rPr>
          <w:sz w:val="22"/>
          <w:szCs w:val="22"/>
        </w:rPr>
        <w:t xml:space="preserve"> </w:t>
      </w:r>
      <w:r w:rsidR="00FF5BB8">
        <w:rPr>
          <w:sz w:val="22"/>
          <w:szCs w:val="22"/>
        </w:rPr>
        <w:t xml:space="preserve">planirana je </w:t>
      </w:r>
      <w:r w:rsidR="001B7BFF">
        <w:rPr>
          <w:sz w:val="22"/>
          <w:szCs w:val="22"/>
        </w:rPr>
        <w:t xml:space="preserve">u iznosu većem za </w:t>
      </w:r>
      <w:r w:rsidR="00D914FA">
        <w:rPr>
          <w:sz w:val="22"/>
          <w:szCs w:val="22"/>
        </w:rPr>
        <w:t>660.000</w:t>
      </w:r>
      <w:r w:rsidR="001B7BFF">
        <w:rPr>
          <w:sz w:val="22"/>
          <w:szCs w:val="22"/>
        </w:rPr>
        <w:t xml:space="preserve"> kuna i novi plan iznosi </w:t>
      </w:r>
      <w:r w:rsidR="00032F6A">
        <w:rPr>
          <w:sz w:val="22"/>
          <w:szCs w:val="22"/>
        </w:rPr>
        <w:t>3.093.000</w:t>
      </w:r>
      <w:r w:rsidR="00131B89">
        <w:rPr>
          <w:sz w:val="22"/>
          <w:szCs w:val="22"/>
        </w:rPr>
        <w:t xml:space="preserve"> </w:t>
      </w:r>
      <w:r w:rsidR="00734A69">
        <w:rPr>
          <w:sz w:val="22"/>
          <w:szCs w:val="22"/>
        </w:rPr>
        <w:t xml:space="preserve">kuna, a do promjene je došlo na povećanju rashoda za </w:t>
      </w:r>
      <w:r w:rsidR="006E41ED">
        <w:rPr>
          <w:sz w:val="22"/>
          <w:szCs w:val="22"/>
        </w:rPr>
        <w:t xml:space="preserve">intelektualne usluge </w:t>
      </w:r>
      <w:r w:rsidR="00C26346">
        <w:rPr>
          <w:sz w:val="22"/>
          <w:szCs w:val="22"/>
        </w:rPr>
        <w:t xml:space="preserve">procjene nekretnina u iznosu od </w:t>
      </w:r>
      <w:r w:rsidR="000D0156">
        <w:rPr>
          <w:sz w:val="22"/>
          <w:szCs w:val="22"/>
        </w:rPr>
        <w:t xml:space="preserve">600.000 kuna, troškovi geodetskih usluga su planirani u iznosu od </w:t>
      </w:r>
      <w:r w:rsidR="008754CE">
        <w:rPr>
          <w:sz w:val="22"/>
          <w:szCs w:val="22"/>
        </w:rPr>
        <w:t xml:space="preserve">250.000 kuna </w:t>
      </w:r>
      <w:r w:rsidR="00356E9F">
        <w:rPr>
          <w:sz w:val="22"/>
          <w:szCs w:val="22"/>
        </w:rPr>
        <w:t xml:space="preserve">dok su ostale intelektualne usluge planirane u iznosu većem za 170.000 kuna i novi plan iznosi 570.000 kuna. </w:t>
      </w:r>
    </w:p>
    <w:p w14:paraId="1762F19A" w14:textId="00D103C4" w:rsidR="00082C39" w:rsidRPr="003B2887" w:rsidRDefault="00696EB4">
      <w:pPr>
        <w:jc w:val="both"/>
        <w:rPr>
          <w:sz w:val="22"/>
          <w:szCs w:val="22"/>
        </w:rPr>
      </w:pPr>
      <w:r>
        <w:rPr>
          <w:sz w:val="22"/>
          <w:szCs w:val="22"/>
        </w:rPr>
        <w:t xml:space="preserve">       </w:t>
      </w:r>
      <w:r w:rsidR="00E1648A">
        <w:rPr>
          <w:sz w:val="22"/>
          <w:szCs w:val="22"/>
        </w:rPr>
        <w:tab/>
      </w:r>
      <w:r w:rsidR="00ED4CA5" w:rsidRPr="003B2887">
        <w:rPr>
          <w:b/>
          <w:bCs/>
          <w:sz w:val="22"/>
          <w:szCs w:val="22"/>
        </w:rPr>
        <w:t>K</w:t>
      </w:r>
      <w:r w:rsidR="00407A1C" w:rsidRPr="003B2887">
        <w:rPr>
          <w:b/>
          <w:bCs/>
          <w:sz w:val="22"/>
          <w:szCs w:val="22"/>
        </w:rPr>
        <w:t>apitalni projekt Kupnja nekretnina</w:t>
      </w:r>
      <w:r w:rsidR="00407A1C" w:rsidRPr="003B2887">
        <w:rPr>
          <w:sz w:val="22"/>
          <w:szCs w:val="22"/>
        </w:rPr>
        <w:t xml:space="preserve"> planiran </w:t>
      </w:r>
      <w:r w:rsidR="00ED4CA5" w:rsidRPr="003B2887">
        <w:rPr>
          <w:sz w:val="22"/>
          <w:szCs w:val="22"/>
        </w:rPr>
        <w:t xml:space="preserve">je </w:t>
      </w:r>
      <w:r w:rsidR="00407A1C" w:rsidRPr="003B2887">
        <w:rPr>
          <w:sz w:val="22"/>
          <w:szCs w:val="22"/>
        </w:rPr>
        <w:t xml:space="preserve">u iznosu </w:t>
      </w:r>
      <w:r w:rsidR="00ED4CA5" w:rsidRPr="003B2887">
        <w:rPr>
          <w:sz w:val="22"/>
          <w:szCs w:val="22"/>
        </w:rPr>
        <w:t>većem</w:t>
      </w:r>
      <w:r w:rsidR="00407A1C" w:rsidRPr="003B2887">
        <w:rPr>
          <w:sz w:val="22"/>
          <w:szCs w:val="22"/>
        </w:rPr>
        <w:t xml:space="preserve"> za </w:t>
      </w:r>
      <w:r w:rsidR="003E3E93">
        <w:rPr>
          <w:sz w:val="22"/>
          <w:szCs w:val="22"/>
        </w:rPr>
        <w:t xml:space="preserve">1,7 </w:t>
      </w:r>
      <w:proofErr w:type="spellStart"/>
      <w:r w:rsidR="003E3E93">
        <w:rPr>
          <w:sz w:val="22"/>
          <w:szCs w:val="22"/>
        </w:rPr>
        <w:t>mil</w:t>
      </w:r>
      <w:proofErr w:type="spellEnd"/>
      <w:r w:rsidR="003E3E93">
        <w:rPr>
          <w:sz w:val="22"/>
          <w:szCs w:val="22"/>
        </w:rPr>
        <w:t>.</w:t>
      </w:r>
      <w:r w:rsidR="00407A1C" w:rsidRPr="003B2887">
        <w:rPr>
          <w:sz w:val="22"/>
          <w:szCs w:val="22"/>
        </w:rPr>
        <w:t xml:space="preserve"> kuna i novi plan iznosi </w:t>
      </w:r>
      <w:r w:rsidR="003E3E93">
        <w:rPr>
          <w:sz w:val="22"/>
          <w:szCs w:val="22"/>
        </w:rPr>
        <w:t>4.338.365</w:t>
      </w:r>
      <w:r w:rsidR="00407A1C" w:rsidRPr="003B2887">
        <w:rPr>
          <w:sz w:val="22"/>
          <w:szCs w:val="22"/>
        </w:rPr>
        <w:t xml:space="preserve"> kuna</w:t>
      </w:r>
      <w:r w:rsidR="001633D0">
        <w:rPr>
          <w:sz w:val="22"/>
          <w:szCs w:val="22"/>
        </w:rPr>
        <w:t xml:space="preserve"> pri čemu je</w:t>
      </w:r>
      <w:r w:rsidR="00C34457">
        <w:rPr>
          <w:sz w:val="22"/>
          <w:szCs w:val="22"/>
        </w:rPr>
        <w:t xml:space="preserve"> naknada za zemljište po upravnim postupcima </w:t>
      </w:r>
      <w:r w:rsidR="009F7C09" w:rsidRPr="003B2887">
        <w:rPr>
          <w:sz w:val="22"/>
          <w:szCs w:val="22"/>
        </w:rPr>
        <w:t xml:space="preserve"> </w:t>
      </w:r>
      <w:r w:rsidR="00A6108F">
        <w:rPr>
          <w:sz w:val="22"/>
          <w:szCs w:val="22"/>
        </w:rPr>
        <w:t xml:space="preserve">povećana za </w:t>
      </w:r>
      <w:r w:rsidR="002B3BA3">
        <w:rPr>
          <w:sz w:val="22"/>
          <w:szCs w:val="22"/>
        </w:rPr>
        <w:t>500.000</w:t>
      </w:r>
      <w:r w:rsidR="00A6108F">
        <w:rPr>
          <w:sz w:val="22"/>
          <w:szCs w:val="22"/>
        </w:rPr>
        <w:t xml:space="preserve"> kuna i novi plan iznosi </w:t>
      </w:r>
      <w:r w:rsidR="00FB6416">
        <w:rPr>
          <w:sz w:val="22"/>
          <w:szCs w:val="22"/>
        </w:rPr>
        <w:t xml:space="preserve">2,5 </w:t>
      </w:r>
      <w:proofErr w:type="spellStart"/>
      <w:r w:rsidR="00FB6416">
        <w:rPr>
          <w:sz w:val="22"/>
          <w:szCs w:val="22"/>
        </w:rPr>
        <w:t>mil</w:t>
      </w:r>
      <w:proofErr w:type="spellEnd"/>
      <w:r w:rsidR="00FB6416">
        <w:rPr>
          <w:sz w:val="22"/>
          <w:szCs w:val="22"/>
        </w:rPr>
        <w:t xml:space="preserve">. </w:t>
      </w:r>
      <w:r w:rsidR="00A6108F">
        <w:rPr>
          <w:sz w:val="22"/>
          <w:szCs w:val="22"/>
        </w:rPr>
        <w:t>kuna</w:t>
      </w:r>
      <w:r w:rsidR="00FB6416">
        <w:rPr>
          <w:sz w:val="22"/>
          <w:szCs w:val="22"/>
        </w:rPr>
        <w:t xml:space="preserve"> dok </w:t>
      </w:r>
      <w:r w:rsidR="00EE6815">
        <w:rPr>
          <w:sz w:val="22"/>
          <w:szCs w:val="22"/>
        </w:rPr>
        <w:t>su sredstva namijenjena kupnji stanova planirana u iznosu od 538.</w:t>
      </w:r>
      <w:r w:rsidR="00690DA5">
        <w:rPr>
          <w:sz w:val="22"/>
          <w:szCs w:val="22"/>
        </w:rPr>
        <w:t>445 kuna</w:t>
      </w:r>
      <w:r w:rsidR="00A6108F">
        <w:rPr>
          <w:sz w:val="22"/>
          <w:szCs w:val="22"/>
        </w:rPr>
        <w:t xml:space="preserve">. </w:t>
      </w:r>
    </w:p>
    <w:p w14:paraId="14C2BB85" w14:textId="760FB7B1" w:rsidR="007C2687" w:rsidRPr="00690DA5" w:rsidRDefault="00082C39" w:rsidP="00690DA5">
      <w:pPr>
        <w:jc w:val="both"/>
        <w:rPr>
          <w:sz w:val="22"/>
          <w:szCs w:val="22"/>
        </w:rPr>
      </w:pPr>
      <w:r w:rsidRPr="003B2887">
        <w:rPr>
          <w:sz w:val="22"/>
          <w:szCs w:val="22"/>
        </w:rPr>
        <w:t xml:space="preserve">        </w:t>
      </w:r>
      <w:r w:rsidR="00E1648A">
        <w:rPr>
          <w:sz w:val="22"/>
          <w:szCs w:val="22"/>
        </w:rPr>
        <w:tab/>
      </w:r>
      <w:r w:rsidR="007014FB" w:rsidRPr="003B2887">
        <w:rPr>
          <w:sz w:val="22"/>
          <w:szCs w:val="22"/>
        </w:rPr>
        <w:t xml:space="preserve"> </w:t>
      </w:r>
    </w:p>
    <w:p w14:paraId="0DA08B40" w14:textId="77777777" w:rsidR="007C2687" w:rsidRDefault="007C2687" w:rsidP="00425C64">
      <w:pPr>
        <w:tabs>
          <w:tab w:val="left" w:pos="5670"/>
        </w:tabs>
      </w:pPr>
    </w:p>
    <w:p w14:paraId="05B6A020" w14:textId="4A298FE4" w:rsidR="00CB6653" w:rsidRDefault="00407A1C" w:rsidP="00CB6653">
      <w:pPr>
        <w:tabs>
          <w:tab w:val="left" w:pos="5670"/>
        </w:tabs>
        <w:jc w:val="center"/>
        <w:rPr>
          <w:b/>
        </w:rPr>
      </w:pPr>
      <w:r w:rsidRPr="00AC7D87">
        <w:rPr>
          <w:b/>
        </w:rPr>
        <w:t>RAZDJEL 007 UPRAVNI ODJEL ZA GOSPODARSTVO, POLJOPRIVREDU</w:t>
      </w:r>
    </w:p>
    <w:p w14:paraId="630AD6FC" w14:textId="58887328" w:rsidR="007C2687" w:rsidRDefault="00407A1C" w:rsidP="00CB6653">
      <w:pPr>
        <w:tabs>
          <w:tab w:val="left" w:pos="5670"/>
        </w:tabs>
        <w:jc w:val="center"/>
      </w:pPr>
      <w:r w:rsidRPr="00AC7D87">
        <w:rPr>
          <w:b/>
        </w:rPr>
        <w:t>I TURIZAM</w:t>
      </w:r>
    </w:p>
    <w:p w14:paraId="31E67F5A" w14:textId="77777777" w:rsidR="007C2687" w:rsidRDefault="007C2687">
      <w:pPr>
        <w:tabs>
          <w:tab w:val="left" w:pos="5670"/>
        </w:tabs>
        <w:jc w:val="center"/>
      </w:pPr>
    </w:p>
    <w:p w14:paraId="72B0788F" w14:textId="6FB62DF7" w:rsidR="007C2687" w:rsidRPr="002862CB" w:rsidRDefault="001072BD">
      <w:pPr>
        <w:tabs>
          <w:tab w:val="left" w:pos="5670"/>
        </w:tabs>
        <w:jc w:val="both"/>
        <w:rPr>
          <w:sz w:val="22"/>
          <w:szCs w:val="22"/>
        </w:rPr>
      </w:pPr>
      <w:r>
        <w:rPr>
          <w:sz w:val="22"/>
          <w:szCs w:val="22"/>
        </w:rPr>
        <w:t xml:space="preserve">      Prvim</w:t>
      </w:r>
      <w:r w:rsidR="00D24DAE" w:rsidRPr="002862CB">
        <w:rPr>
          <w:sz w:val="22"/>
          <w:szCs w:val="22"/>
        </w:rPr>
        <w:t xml:space="preserve"> </w:t>
      </w:r>
      <w:r w:rsidR="00407A1C" w:rsidRPr="002862CB">
        <w:rPr>
          <w:sz w:val="22"/>
          <w:szCs w:val="22"/>
        </w:rPr>
        <w:t>Izmjenama i dopunama proračuna za 202</w:t>
      </w:r>
      <w:r>
        <w:rPr>
          <w:sz w:val="22"/>
          <w:szCs w:val="22"/>
        </w:rPr>
        <w:t>2</w:t>
      </w:r>
      <w:r w:rsidR="00407A1C" w:rsidRPr="002862CB">
        <w:rPr>
          <w:sz w:val="22"/>
          <w:szCs w:val="22"/>
        </w:rPr>
        <w:t xml:space="preserve">. godinu ukupni rashodi za Upravni odjel za gospodarstvo, poljoprivredu i turizam planirani su u iznosu  </w:t>
      </w:r>
      <w:r w:rsidR="000B6ECC" w:rsidRPr="002862CB">
        <w:rPr>
          <w:sz w:val="22"/>
          <w:szCs w:val="22"/>
        </w:rPr>
        <w:t xml:space="preserve">većem za </w:t>
      </w:r>
      <w:r w:rsidR="00EE5DE6">
        <w:rPr>
          <w:sz w:val="22"/>
          <w:szCs w:val="22"/>
        </w:rPr>
        <w:t>2.645.564</w:t>
      </w:r>
      <w:r w:rsidR="00407A1C" w:rsidRPr="002862CB">
        <w:rPr>
          <w:sz w:val="22"/>
          <w:szCs w:val="22"/>
        </w:rPr>
        <w:t xml:space="preserve"> kuna i novi plan iznosi </w:t>
      </w:r>
      <w:r w:rsidR="00EE5DE6">
        <w:rPr>
          <w:sz w:val="22"/>
          <w:szCs w:val="22"/>
        </w:rPr>
        <w:t>13.510.655</w:t>
      </w:r>
      <w:r w:rsidR="00407A1C" w:rsidRPr="002862CB">
        <w:rPr>
          <w:sz w:val="22"/>
          <w:szCs w:val="22"/>
        </w:rPr>
        <w:t xml:space="preserve"> kuna.</w:t>
      </w:r>
    </w:p>
    <w:p w14:paraId="0549C464" w14:textId="77777777" w:rsidR="006C2BE8" w:rsidRDefault="006C2BE8">
      <w:pPr>
        <w:tabs>
          <w:tab w:val="left" w:pos="5670"/>
        </w:tabs>
        <w:jc w:val="both"/>
      </w:pPr>
    </w:p>
    <w:p w14:paraId="770DF01F" w14:textId="39B65926" w:rsidR="007C2687" w:rsidRDefault="00280AE9">
      <w:pPr>
        <w:tabs>
          <w:tab w:val="left" w:pos="5670"/>
        </w:tabs>
        <w:jc w:val="both"/>
      </w:pPr>
      <w:r w:rsidRPr="00280AE9">
        <w:rPr>
          <w:noProof/>
        </w:rPr>
        <w:lastRenderedPageBreak/>
        <w:drawing>
          <wp:inline distT="0" distB="0" distL="0" distR="0" wp14:anchorId="2A5678ED" wp14:editId="45E4B16E">
            <wp:extent cx="6120130" cy="83204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8320405"/>
                    </a:xfrm>
                    <a:prstGeom prst="rect">
                      <a:avLst/>
                    </a:prstGeom>
                    <a:noFill/>
                    <a:ln>
                      <a:noFill/>
                    </a:ln>
                  </pic:spPr>
                </pic:pic>
              </a:graphicData>
            </a:graphic>
          </wp:inline>
        </w:drawing>
      </w:r>
    </w:p>
    <w:p w14:paraId="59AB24BE" w14:textId="78C1E567" w:rsidR="007F07E7" w:rsidRDefault="007F07E7">
      <w:pPr>
        <w:tabs>
          <w:tab w:val="left" w:pos="5670"/>
        </w:tabs>
        <w:jc w:val="both"/>
      </w:pPr>
    </w:p>
    <w:p w14:paraId="25455148" w14:textId="7B32E8AF" w:rsidR="00F151FA" w:rsidRDefault="00F151FA">
      <w:pPr>
        <w:tabs>
          <w:tab w:val="left" w:pos="5670"/>
        </w:tabs>
        <w:jc w:val="both"/>
      </w:pPr>
    </w:p>
    <w:p w14:paraId="5268ED00" w14:textId="1E58F9BC" w:rsidR="00F151FA" w:rsidRDefault="00F151FA">
      <w:pPr>
        <w:tabs>
          <w:tab w:val="left" w:pos="5670"/>
        </w:tabs>
        <w:jc w:val="both"/>
      </w:pPr>
    </w:p>
    <w:p w14:paraId="27BC8495" w14:textId="2BCFE371" w:rsidR="007C2687" w:rsidRPr="00F22AB1" w:rsidRDefault="00407A1C">
      <w:pPr>
        <w:tabs>
          <w:tab w:val="left" w:pos="5670"/>
        </w:tabs>
        <w:jc w:val="both"/>
        <w:rPr>
          <w:sz w:val="22"/>
          <w:szCs w:val="22"/>
        </w:rPr>
      </w:pPr>
      <w:r w:rsidRPr="00F22AB1">
        <w:rPr>
          <w:b/>
          <w:sz w:val="22"/>
          <w:szCs w:val="22"/>
          <w:u w:val="single"/>
        </w:rPr>
        <w:lastRenderedPageBreak/>
        <w:t>PROGRAM Razvoj turizma</w:t>
      </w:r>
      <w:r w:rsidRPr="00F22AB1">
        <w:rPr>
          <w:b/>
          <w:sz w:val="22"/>
          <w:szCs w:val="22"/>
        </w:rPr>
        <w:t xml:space="preserve"> </w:t>
      </w:r>
      <w:r w:rsidRPr="00F22AB1">
        <w:rPr>
          <w:sz w:val="22"/>
          <w:szCs w:val="22"/>
        </w:rPr>
        <w:t xml:space="preserve">planirano je </w:t>
      </w:r>
      <w:r w:rsidR="0071304F" w:rsidRPr="00F22AB1">
        <w:rPr>
          <w:sz w:val="22"/>
          <w:szCs w:val="22"/>
        </w:rPr>
        <w:t>povećanje</w:t>
      </w:r>
      <w:r w:rsidRPr="00F22AB1">
        <w:rPr>
          <w:sz w:val="22"/>
          <w:szCs w:val="22"/>
        </w:rPr>
        <w:t xml:space="preserve"> rashoda za </w:t>
      </w:r>
      <w:r w:rsidR="00967B20">
        <w:rPr>
          <w:sz w:val="22"/>
          <w:szCs w:val="22"/>
        </w:rPr>
        <w:t>1.250.000</w:t>
      </w:r>
      <w:r w:rsidR="0071304F" w:rsidRPr="00F22AB1">
        <w:rPr>
          <w:sz w:val="22"/>
          <w:szCs w:val="22"/>
        </w:rPr>
        <w:t xml:space="preserve"> </w:t>
      </w:r>
      <w:r w:rsidRPr="00F22AB1">
        <w:rPr>
          <w:sz w:val="22"/>
          <w:szCs w:val="22"/>
        </w:rPr>
        <w:t>kuna</w:t>
      </w:r>
      <w:r w:rsidR="009D51EB" w:rsidRPr="00F22AB1">
        <w:rPr>
          <w:sz w:val="22"/>
          <w:szCs w:val="22"/>
        </w:rPr>
        <w:t xml:space="preserve"> ili za </w:t>
      </w:r>
      <w:r w:rsidR="00967B20">
        <w:rPr>
          <w:sz w:val="22"/>
          <w:szCs w:val="22"/>
        </w:rPr>
        <w:t>61,73</w:t>
      </w:r>
      <w:r w:rsidR="009D51EB" w:rsidRPr="00F22AB1">
        <w:rPr>
          <w:sz w:val="22"/>
          <w:szCs w:val="22"/>
        </w:rPr>
        <w:t>%</w:t>
      </w:r>
      <w:r w:rsidRPr="00F22AB1">
        <w:rPr>
          <w:sz w:val="22"/>
          <w:szCs w:val="22"/>
        </w:rPr>
        <w:t xml:space="preserve"> u odnosu na plan i novi plan iznosi</w:t>
      </w:r>
      <w:r w:rsidR="009D51EB" w:rsidRPr="00F22AB1">
        <w:rPr>
          <w:sz w:val="22"/>
          <w:szCs w:val="22"/>
        </w:rPr>
        <w:t xml:space="preserve"> </w:t>
      </w:r>
      <w:r w:rsidR="00967B20">
        <w:rPr>
          <w:sz w:val="22"/>
          <w:szCs w:val="22"/>
        </w:rPr>
        <w:t>3.275.000</w:t>
      </w:r>
      <w:r w:rsidRPr="00F22AB1">
        <w:rPr>
          <w:sz w:val="22"/>
          <w:szCs w:val="22"/>
        </w:rPr>
        <w:t xml:space="preserve"> kuna,  a promjena je rezultat sljedeće aktivnosti:       </w:t>
      </w:r>
    </w:p>
    <w:p w14:paraId="2372C8D5" w14:textId="77777777" w:rsidR="00EF3E1B" w:rsidRDefault="00407A1C">
      <w:pPr>
        <w:tabs>
          <w:tab w:val="left" w:pos="5670"/>
        </w:tabs>
        <w:jc w:val="both"/>
        <w:rPr>
          <w:sz w:val="22"/>
          <w:szCs w:val="22"/>
        </w:rPr>
      </w:pPr>
      <w:r w:rsidRPr="00F22AB1">
        <w:rPr>
          <w:sz w:val="22"/>
          <w:szCs w:val="22"/>
        </w:rPr>
        <w:t xml:space="preserve">         </w:t>
      </w:r>
      <w:r w:rsidR="0058277C">
        <w:rPr>
          <w:sz w:val="22"/>
          <w:szCs w:val="22"/>
        </w:rPr>
        <w:t xml:space="preserve"> </w:t>
      </w:r>
      <w:r w:rsidR="003F6F3C" w:rsidRPr="00EF3E1B">
        <w:rPr>
          <w:b/>
          <w:bCs/>
          <w:sz w:val="22"/>
          <w:szCs w:val="22"/>
        </w:rPr>
        <w:t>Aktivnost: Promidžba turizma Grada Karlovca</w:t>
      </w:r>
      <w:r w:rsidR="003F6F3C">
        <w:rPr>
          <w:sz w:val="22"/>
          <w:szCs w:val="22"/>
        </w:rPr>
        <w:t xml:space="preserve"> planirano je povećanje rashoda za </w:t>
      </w:r>
      <w:r w:rsidR="00C15901">
        <w:rPr>
          <w:sz w:val="22"/>
          <w:szCs w:val="22"/>
        </w:rPr>
        <w:t xml:space="preserve">110.000 kuna i novi plan iznosi 145.000 kuna, a predloženo povećanje se odnosi na </w:t>
      </w:r>
      <w:r w:rsidR="002D2C9A">
        <w:rPr>
          <w:sz w:val="22"/>
          <w:szCs w:val="22"/>
        </w:rPr>
        <w:t xml:space="preserve">usluge promidžbe i informiranja koje su planirane u iznosu od 105.000 kuna te na ostale nespomenute rashode poslovanja u iznosu od </w:t>
      </w:r>
      <w:r w:rsidR="00EF3E1B">
        <w:rPr>
          <w:sz w:val="22"/>
          <w:szCs w:val="22"/>
        </w:rPr>
        <w:t xml:space="preserve">20.000 kuna. </w:t>
      </w:r>
    </w:p>
    <w:p w14:paraId="063702F4" w14:textId="48F36BC1" w:rsidR="007C2687" w:rsidRPr="00F22AB1" w:rsidRDefault="00EF3E1B">
      <w:pPr>
        <w:tabs>
          <w:tab w:val="left" w:pos="5670"/>
        </w:tabs>
        <w:jc w:val="both"/>
        <w:rPr>
          <w:sz w:val="22"/>
          <w:szCs w:val="22"/>
        </w:rPr>
      </w:pPr>
      <w:r>
        <w:rPr>
          <w:sz w:val="22"/>
          <w:szCs w:val="22"/>
        </w:rPr>
        <w:t xml:space="preserve">        </w:t>
      </w:r>
      <w:r w:rsidR="00407A1C" w:rsidRPr="00F22AB1">
        <w:rPr>
          <w:b/>
          <w:sz w:val="22"/>
          <w:szCs w:val="22"/>
        </w:rPr>
        <w:t xml:space="preserve">Aktivnost: Turistička infrastruktura </w:t>
      </w:r>
      <w:r w:rsidR="00407A1C" w:rsidRPr="00F22AB1">
        <w:rPr>
          <w:sz w:val="22"/>
          <w:szCs w:val="22"/>
        </w:rPr>
        <w:t xml:space="preserve">predloženo je </w:t>
      </w:r>
      <w:r w:rsidR="009D51EB" w:rsidRPr="00F22AB1">
        <w:rPr>
          <w:sz w:val="22"/>
          <w:szCs w:val="22"/>
        </w:rPr>
        <w:t>povećanje</w:t>
      </w:r>
      <w:r w:rsidR="00407A1C" w:rsidRPr="00F22AB1">
        <w:rPr>
          <w:sz w:val="22"/>
          <w:szCs w:val="22"/>
        </w:rPr>
        <w:t xml:space="preserve"> rashoda za </w:t>
      </w:r>
      <w:r>
        <w:rPr>
          <w:sz w:val="22"/>
          <w:szCs w:val="22"/>
        </w:rPr>
        <w:t>150.000</w:t>
      </w:r>
      <w:r w:rsidR="00407A1C" w:rsidRPr="00F22AB1">
        <w:rPr>
          <w:sz w:val="22"/>
          <w:szCs w:val="22"/>
        </w:rPr>
        <w:t xml:space="preserve"> kuna ili za </w:t>
      </w:r>
      <w:r>
        <w:rPr>
          <w:sz w:val="22"/>
          <w:szCs w:val="22"/>
        </w:rPr>
        <w:t>68,18%</w:t>
      </w:r>
      <w:r w:rsidR="00407A1C" w:rsidRPr="00F22AB1">
        <w:rPr>
          <w:sz w:val="22"/>
          <w:szCs w:val="22"/>
        </w:rPr>
        <w:t xml:space="preserve"> i novi plan iznosi </w:t>
      </w:r>
      <w:r w:rsidR="00AD53C0">
        <w:rPr>
          <w:sz w:val="22"/>
          <w:szCs w:val="22"/>
        </w:rPr>
        <w:t>370.000</w:t>
      </w:r>
      <w:r w:rsidR="00407A1C" w:rsidRPr="00F22AB1">
        <w:rPr>
          <w:sz w:val="22"/>
          <w:szCs w:val="22"/>
        </w:rPr>
        <w:t xml:space="preserve"> kuna, a planiran</w:t>
      </w:r>
      <w:r w:rsidR="0041182B" w:rsidRPr="00F22AB1">
        <w:rPr>
          <w:sz w:val="22"/>
          <w:szCs w:val="22"/>
        </w:rPr>
        <w:t>o</w:t>
      </w:r>
      <w:r w:rsidR="00407A1C" w:rsidRPr="00F22AB1">
        <w:rPr>
          <w:sz w:val="22"/>
          <w:szCs w:val="22"/>
        </w:rPr>
        <w:t xml:space="preserve"> </w:t>
      </w:r>
      <w:r w:rsidR="0041182B" w:rsidRPr="00F22AB1">
        <w:rPr>
          <w:sz w:val="22"/>
          <w:szCs w:val="22"/>
        </w:rPr>
        <w:t>povećanje</w:t>
      </w:r>
      <w:r w:rsidR="00407A1C" w:rsidRPr="00F22AB1">
        <w:rPr>
          <w:sz w:val="22"/>
          <w:szCs w:val="22"/>
        </w:rPr>
        <w:t xml:space="preserve"> se odnosi na </w:t>
      </w:r>
      <w:r w:rsidR="0096584E" w:rsidRPr="00F22AB1">
        <w:rPr>
          <w:sz w:val="22"/>
          <w:szCs w:val="22"/>
        </w:rPr>
        <w:t>rashode za usluge</w:t>
      </w:r>
      <w:r w:rsidR="002F1E91" w:rsidRPr="00F22AB1">
        <w:rPr>
          <w:sz w:val="22"/>
          <w:szCs w:val="22"/>
        </w:rPr>
        <w:t xml:space="preserve"> koje su planirane u iznosu od </w:t>
      </w:r>
      <w:r w:rsidR="00AD53C0">
        <w:rPr>
          <w:sz w:val="22"/>
          <w:szCs w:val="22"/>
        </w:rPr>
        <w:t>300.000</w:t>
      </w:r>
      <w:r w:rsidR="002F1E91" w:rsidRPr="00F22AB1">
        <w:rPr>
          <w:sz w:val="22"/>
          <w:szCs w:val="22"/>
        </w:rPr>
        <w:t xml:space="preserve"> kuna</w:t>
      </w:r>
      <w:r w:rsidR="00AD53C0">
        <w:rPr>
          <w:sz w:val="22"/>
          <w:szCs w:val="22"/>
        </w:rPr>
        <w:t>.</w:t>
      </w:r>
    </w:p>
    <w:p w14:paraId="0778EE4F" w14:textId="47B18290" w:rsidR="007C2687" w:rsidRPr="00F22AB1" w:rsidRDefault="00407A1C">
      <w:pPr>
        <w:tabs>
          <w:tab w:val="left" w:pos="5670"/>
        </w:tabs>
        <w:jc w:val="both"/>
        <w:rPr>
          <w:sz w:val="22"/>
          <w:szCs w:val="22"/>
        </w:rPr>
      </w:pPr>
      <w:r w:rsidRPr="00F22AB1">
        <w:rPr>
          <w:b/>
          <w:sz w:val="22"/>
          <w:szCs w:val="22"/>
        </w:rPr>
        <w:t xml:space="preserve">         Tekući projekt: Manifestacije i razna događanja</w:t>
      </w:r>
      <w:r w:rsidRPr="00F22AB1">
        <w:rPr>
          <w:sz w:val="22"/>
          <w:szCs w:val="22"/>
        </w:rPr>
        <w:t xml:space="preserve"> </w:t>
      </w:r>
      <w:r w:rsidR="002F1E91" w:rsidRPr="00F22AB1">
        <w:rPr>
          <w:sz w:val="22"/>
          <w:szCs w:val="22"/>
        </w:rPr>
        <w:t>povećani</w:t>
      </w:r>
      <w:r w:rsidRPr="00F22AB1">
        <w:rPr>
          <w:sz w:val="22"/>
          <w:szCs w:val="22"/>
        </w:rPr>
        <w:t xml:space="preserve"> su rashodi za </w:t>
      </w:r>
      <w:r w:rsidR="00AB2B4B">
        <w:rPr>
          <w:sz w:val="22"/>
          <w:szCs w:val="22"/>
        </w:rPr>
        <w:t>240.000</w:t>
      </w:r>
      <w:r w:rsidRPr="00F22AB1">
        <w:rPr>
          <w:sz w:val="22"/>
          <w:szCs w:val="22"/>
        </w:rPr>
        <w:t xml:space="preserve"> kuna i</w:t>
      </w:r>
      <w:r w:rsidR="00E7278D">
        <w:rPr>
          <w:sz w:val="22"/>
          <w:szCs w:val="22"/>
        </w:rPr>
        <w:t xml:space="preserve">li za </w:t>
      </w:r>
      <w:r w:rsidR="00AB2B4B">
        <w:rPr>
          <w:sz w:val="22"/>
          <w:szCs w:val="22"/>
        </w:rPr>
        <w:t>109,09</w:t>
      </w:r>
      <w:r w:rsidR="00E7278D">
        <w:rPr>
          <w:sz w:val="22"/>
          <w:szCs w:val="22"/>
        </w:rPr>
        <w:t>% i</w:t>
      </w:r>
      <w:r w:rsidRPr="00F22AB1">
        <w:rPr>
          <w:sz w:val="22"/>
          <w:szCs w:val="22"/>
        </w:rPr>
        <w:t xml:space="preserve"> novi plan iznosi</w:t>
      </w:r>
      <w:r w:rsidR="00A955DA" w:rsidRPr="00F22AB1">
        <w:rPr>
          <w:sz w:val="22"/>
          <w:szCs w:val="22"/>
        </w:rPr>
        <w:t xml:space="preserve"> </w:t>
      </w:r>
      <w:r w:rsidR="00AB2B4B">
        <w:rPr>
          <w:sz w:val="22"/>
          <w:szCs w:val="22"/>
        </w:rPr>
        <w:t>460.000</w:t>
      </w:r>
      <w:r w:rsidR="002F1E91" w:rsidRPr="00F22AB1">
        <w:rPr>
          <w:sz w:val="22"/>
          <w:szCs w:val="22"/>
        </w:rPr>
        <w:t xml:space="preserve"> </w:t>
      </w:r>
      <w:r w:rsidRPr="00F22AB1">
        <w:rPr>
          <w:sz w:val="22"/>
          <w:szCs w:val="22"/>
        </w:rPr>
        <w:t xml:space="preserve">kuna, </w:t>
      </w:r>
      <w:r w:rsidR="002554A2" w:rsidRPr="00F22AB1">
        <w:rPr>
          <w:sz w:val="22"/>
          <w:szCs w:val="22"/>
        </w:rPr>
        <w:t>a odnos</w:t>
      </w:r>
      <w:r w:rsidR="0018549B">
        <w:rPr>
          <w:sz w:val="22"/>
          <w:szCs w:val="22"/>
        </w:rPr>
        <w:t>e</w:t>
      </w:r>
      <w:r w:rsidR="002554A2" w:rsidRPr="00F22AB1">
        <w:rPr>
          <w:sz w:val="22"/>
          <w:szCs w:val="22"/>
        </w:rPr>
        <w:t xml:space="preserve"> se na </w:t>
      </w:r>
      <w:r w:rsidR="001B4275">
        <w:rPr>
          <w:sz w:val="22"/>
          <w:szCs w:val="22"/>
        </w:rPr>
        <w:t xml:space="preserve">rashode za </w:t>
      </w:r>
      <w:r w:rsidR="000A2686">
        <w:rPr>
          <w:sz w:val="22"/>
          <w:szCs w:val="22"/>
        </w:rPr>
        <w:t xml:space="preserve">organizaciju </w:t>
      </w:r>
      <w:r w:rsidR="001B4275">
        <w:rPr>
          <w:sz w:val="22"/>
          <w:szCs w:val="22"/>
        </w:rPr>
        <w:t>raz</w:t>
      </w:r>
      <w:r w:rsidR="000A2686">
        <w:rPr>
          <w:sz w:val="22"/>
          <w:szCs w:val="22"/>
        </w:rPr>
        <w:t>nih</w:t>
      </w:r>
      <w:r w:rsidR="001B4275">
        <w:rPr>
          <w:sz w:val="22"/>
          <w:szCs w:val="22"/>
        </w:rPr>
        <w:t xml:space="preserve"> </w:t>
      </w:r>
      <w:r w:rsidR="002554A2" w:rsidRPr="00F22AB1">
        <w:rPr>
          <w:sz w:val="22"/>
          <w:szCs w:val="22"/>
        </w:rPr>
        <w:t>m</w:t>
      </w:r>
      <w:r w:rsidRPr="00F22AB1">
        <w:rPr>
          <w:sz w:val="22"/>
          <w:szCs w:val="22"/>
        </w:rPr>
        <w:t>anifestacij</w:t>
      </w:r>
      <w:r w:rsidR="00D95CE0">
        <w:rPr>
          <w:sz w:val="22"/>
          <w:szCs w:val="22"/>
        </w:rPr>
        <w:t>a</w:t>
      </w:r>
      <w:r w:rsidRPr="00F22AB1">
        <w:rPr>
          <w:sz w:val="22"/>
          <w:szCs w:val="22"/>
        </w:rPr>
        <w:t xml:space="preserve"> </w:t>
      </w:r>
      <w:r w:rsidR="001B4275">
        <w:rPr>
          <w:sz w:val="22"/>
          <w:szCs w:val="22"/>
        </w:rPr>
        <w:t xml:space="preserve">koje novim planom iznose </w:t>
      </w:r>
      <w:r w:rsidR="00AB2B4B">
        <w:rPr>
          <w:sz w:val="22"/>
          <w:szCs w:val="22"/>
        </w:rPr>
        <w:t>440.000 kuna</w:t>
      </w:r>
      <w:r w:rsidR="00D95CE0">
        <w:rPr>
          <w:sz w:val="22"/>
          <w:szCs w:val="22"/>
        </w:rPr>
        <w:t>.</w:t>
      </w:r>
      <w:r w:rsidR="001B4275">
        <w:rPr>
          <w:sz w:val="22"/>
          <w:szCs w:val="22"/>
        </w:rPr>
        <w:t xml:space="preserve"> </w:t>
      </w:r>
      <w:r w:rsidR="00DD1D3D">
        <w:rPr>
          <w:sz w:val="22"/>
          <w:szCs w:val="22"/>
        </w:rPr>
        <w:t>Posebno su planirane kao projekti financijski značajni</w:t>
      </w:r>
      <w:r w:rsidR="00A60D34">
        <w:rPr>
          <w:sz w:val="22"/>
          <w:szCs w:val="22"/>
        </w:rPr>
        <w:t>je manifestacije poput „Dani piva“ u iznosu od 1.100.000 kuna i mani</w:t>
      </w:r>
      <w:r w:rsidR="00DA7D41">
        <w:rPr>
          <w:sz w:val="22"/>
          <w:szCs w:val="22"/>
        </w:rPr>
        <w:t xml:space="preserve">festacija „Advent“ koja je planirana u iznosu većem za 250.000 kuna i novi plan iznosi 650.000 kuna. </w:t>
      </w:r>
    </w:p>
    <w:p w14:paraId="24E58768" w14:textId="038BF098" w:rsidR="007C2687" w:rsidRPr="00965544" w:rsidRDefault="00D95CE0">
      <w:pPr>
        <w:tabs>
          <w:tab w:val="left" w:pos="5670"/>
        </w:tabs>
        <w:jc w:val="both"/>
        <w:rPr>
          <w:bCs/>
          <w:sz w:val="22"/>
          <w:szCs w:val="22"/>
        </w:rPr>
      </w:pPr>
      <w:r>
        <w:rPr>
          <w:b/>
          <w:sz w:val="22"/>
          <w:szCs w:val="22"/>
        </w:rPr>
        <w:t xml:space="preserve">      </w:t>
      </w:r>
      <w:r w:rsidR="00782165">
        <w:rPr>
          <w:b/>
          <w:sz w:val="22"/>
          <w:szCs w:val="22"/>
        </w:rPr>
        <w:t xml:space="preserve">  </w:t>
      </w:r>
      <w:r>
        <w:rPr>
          <w:b/>
          <w:sz w:val="22"/>
          <w:szCs w:val="22"/>
        </w:rPr>
        <w:t xml:space="preserve"> </w:t>
      </w:r>
    </w:p>
    <w:p w14:paraId="14885456" w14:textId="02585B4B" w:rsidR="007C2687" w:rsidRPr="00F22AB1" w:rsidRDefault="00407A1C">
      <w:pPr>
        <w:tabs>
          <w:tab w:val="left" w:pos="5670"/>
        </w:tabs>
        <w:jc w:val="both"/>
        <w:rPr>
          <w:sz w:val="22"/>
          <w:szCs w:val="22"/>
        </w:rPr>
      </w:pPr>
      <w:r w:rsidRPr="00F22AB1">
        <w:rPr>
          <w:b/>
          <w:sz w:val="22"/>
          <w:szCs w:val="22"/>
          <w:u w:val="single"/>
        </w:rPr>
        <w:t>PROGRAM Poljoprivreda i ruralni razvoj</w:t>
      </w:r>
      <w:r w:rsidRPr="00F22AB1">
        <w:rPr>
          <w:sz w:val="22"/>
          <w:szCs w:val="22"/>
        </w:rPr>
        <w:t xml:space="preserve"> </w:t>
      </w:r>
      <w:r w:rsidR="00965544">
        <w:rPr>
          <w:sz w:val="22"/>
          <w:szCs w:val="22"/>
        </w:rPr>
        <w:t>prvim</w:t>
      </w:r>
      <w:r w:rsidRPr="00F22AB1">
        <w:rPr>
          <w:sz w:val="22"/>
          <w:szCs w:val="22"/>
        </w:rPr>
        <w:t xml:space="preserve"> Izmjenama i dopunama predloženo je povećanje rashoda za </w:t>
      </w:r>
      <w:r w:rsidR="00B24429">
        <w:rPr>
          <w:sz w:val="22"/>
          <w:szCs w:val="22"/>
        </w:rPr>
        <w:t>43.977</w:t>
      </w:r>
      <w:r w:rsidRPr="00F22AB1">
        <w:rPr>
          <w:sz w:val="22"/>
          <w:szCs w:val="22"/>
        </w:rPr>
        <w:t xml:space="preserve"> kuna i novi plan iznosi</w:t>
      </w:r>
      <w:r w:rsidR="0009354B">
        <w:rPr>
          <w:sz w:val="22"/>
          <w:szCs w:val="22"/>
        </w:rPr>
        <w:t xml:space="preserve"> </w:t>
      </w:r>
      <w:r w:rsidR="00B24429">
        <w:rPr>
          <w:sz w:val="22"/>
          <w:szCs w:val="22"/>
        </w:rPr>
        <w:t>1.381.</w:t>
      </w:r>
      <w:r w:rsidR="0009354B">
        <w:rPr>
          <w:sz w:val="22"/>
          <w:szCs w:val="22"/>
        </w:rPr>
        <w:t xml:space="preserve">068 </w:t>
      </w:r>
      <w:r w:rsidRPr="00F22AB1">
        <w:rPr>
          <w:sz w:val="22"/>
          <w:szCs w:val="22"/>
        </w:rPr>
        <w:t>kuna, promjene se odnose na sljedeć</w:t>
      </w:r>
      <w:r w:rsidR="008D6C07" w:rsidRPr="00F22AB1">
        <w:rPr>
          <w:sz w:val="22"/>
          <w:szCs w:val="22"/>
        </w:rPr>
        <w:t>u</w:t>
      </w:r>
      <w:r w:rsidRPr="00F22AB1">
        <w:rPr>
          <w:sz w:val="22"/>
          <w:szCs w:val="22"/>
        </w:rPr>
        <w:t xml:space="preserve"> aktivnost: </w:t>
      </w:r>
    </w:p>
    <w:p w14:paraId="5D6E4E42" w14:textId="1232EFCC" w:rsidR="00A72ABA" w:rsidRDefault="00A72ABA">
      <w:pPr>
        <w:tabs>
          <w:tab w:val="left" w:pos="5670"/>
        </w:tabs>
        <w:jc w:val="both"/>
        <w:rPr>
          <w:sz w:val="22"/>
          <w:szCs w:val="22"/>
        </w:rPr>
      </w:pPr>
      <w:r>
        <w:rPr>
          <w:sz w:val="22"/>
          <w:szCs w:val="22"/>
        </w:rPr>
        <w:t xml:space="preserve">          </w:t>
      </w:r>
      <w:r w:rsidRPr="009E23EB">
        <w:rPr>
          <w:b/>
          <w:bCs/>
          <w:sz w:val="22"/>
          <w:szCs w:val="22"/>
        </w:rPr>
        <w:t>Aktivnost: Suradnja s institucijama i udrugama</w:t>
      </w:r>
      <w:r>
        <w:rPr>
          <w:sz w:val="22"/>
          <w:szCs w:val="22"/>
        </w:rPr>
        <w:t xml:space="preserve"> planirano je povećanje rashoda za </w:t>
      </w:r>
      <w:r w:rsidR="00C4349B">
        <w:rPr>
          <w:sz w:val="22"/>
          <w:szCs w:val="22"/>
        </w:rPr>
        <w:t>40.000</w:t>
      </w:r>
      <w:r>
        <w:rPr>
          <w:sz w:val="22"/>
          <w:szCs w:val="22"/>
        </w:rPr>
        <w:t xml:space="preserve"> kuna i novi plan iznosi </w:t>
      </w:r>
      <w:r w:rsidR="00C4349B">
        <w:rPr>
          <w:sz w:val="22"/>
          <w:szCs w:val="22"/>
        </w:rPr>
        <w:t>140</w:t>
      </w:r>
      <w:r w:rsidR="009E23EB">
        <w:rPr>
          <w:sz w:val="22"/>
          <w:szCs w:val="22"/>
        </w:rPr>
        <w:t>.400 kuna, a odnose se na troškove različitih usluga</w:t>
      </w:r>
      <w:r w:rsidR="00F8410D">
        <w:rPr>
          <w:sz w:val="22"/>
          <w:szCs w:val="22"/>
        </w:rPr>
        <w:t xml:space="preserve"> za zaštitu divljači</w:t>
      </w:r>
      <w:r w:rsidR="009E23EB">
        <w:rPr>
          <w:sz w:val="22"/>
          <w:szCs w:val="22"/>
        </w:rPr>
        <w:t xml:space="preserve">. </w:t>
      </w:r>
    </w:p>
    <w:p w14:paraId="3471C151" w14:textId="77777777" w:rsidR="00F141A8" w:rsidRDefault="00F141A8">
      <w:pPr>
        <w:tabs>
          <w:tab w:val="left" w:pos="5670"/>
        </w:tabs>
        <w:jc w:val="both"/>
        <w:rPr>
          <w:b/>
          <w:bCs/>
          <w:sz w:val="22"/>
          <w:szCs w:val="22"/>
          <w:u w:val="single"/>
        </w:rPr>
      </w:pPr>
    </w:p>
    <w:p w14:paraId="472619EF" w14:textId="0100D209" w:rsidR="00F141A8" w:rsidRPr="00F141A8" w:rsidRDefault="00F141A8">
      <w:pPr>
        <w:tabs>
          <w:tab w:val="left" w:pos="5670"/>
        </w:tabs>
        <w:jc w:val="both"/>
        <w:rPr>
          <w:sz w:val="22"/>
          <w:szCs w:val="22"/>
        </w:rPr>
      </w:pPr>
      <w:r w:rsidRPr="00F141A8">
        <w:rPr>
          <w:b/>
          <w:bCs/>
          <w:sz w:val="22"/>
          <w:szCs w:val="22"/>
          <w:u w:val="single"/>
        </w:rPr>
        <w:t>PROGRAM Javne potrebe u kulturi</w:t>
      </w:r>
      <w:r>
        <w:rPr>
          <w:sz w:val="22"/>
          <w:szCs w:val="22"/>
        </w:rPr>
        <w:t xml:space="preserve"> predloženo je povećanje rashoda za 910.000 kuna koji se odnose na </w:t>
      </w:r>
      <w:r w:rsidR="001A2AD8">
        <w:rPr>
          <w:sz w:val="22"/>
          <w:szCs w:val="22"/>
        </w:rPr>
        <w:t xml:space="preserve">održavanje manifestacije „Zvjezdano ljeto“ i novi plan iznosi </w:t>
      </w:r>
      <w:r w:rsidR="00955175">
        <w:rPr>
          <w:sz w:val="22"/>
          <w:szCs w:val="22"/>
        </w:rPr>
        <w:t>1.300.000 kun</w:t>
      </w:r>
      <w:r w:rsidR="00A55E94">
        <w:rPr>
          <w:sz w:val="22"/>
          <w:szCs w:val="22"/>
        </w:rPr>
        <w:t>a, a sreds</w:t>
      </w:r>
      <w:r w:rsidR="00B33009">
        <w:rPr>
          <w:sz w:val="22"/>
          <w:szCs w:val="22"/>
        </w:rPr>
        <w:t>tva se odnose najvećim dijelom na rashode za različit</w:t>
      </w:r>
      <w:r w:rsidR="00553FE0">
        <w:rPr>
          <w:sz w:val="22"/>
          <w:szCs w:val="22"/>
        </w:rPr>
        <w:t>e usluge koje se provode u sklopu pripreme same manifestacije</w:t>
      </w:r>
      <w:r w:rsidR="007D0378">
        <w:rPr>
          <w:sz w:val="22"/>
          <w:szCs w:val="22"/>
        </w:rPr>
        <w:t xml:space="preserve"> za što je planirano 1,0 </w:t>
      </w:r>
      <w:proofErr w:type="spellStart"/>
      <w:r w:rsidR="007D0378">
        <w:rPr>
          <w:sz w:val="22"/>
          <w:szCs w:val="22"/>
        </w:rPr>
        <w:t>mil.kuna</w:t>
      </w:r>
      <w:proofErr w:type="spellEnd"/>
      <w:r w:rsidR="007D0378">
        <w:rPr>
          <w:sz w:val="22"/>
          <w:szCs w:val="22"/>
        </w:rPr>
        <w:t xml:space="preserve">. </w:t>
      </w:r>
    </w:p>
    <w:p w14:paraId="0D5CC60F" w14:textId="77777777" w:rsidR="00940B91" w:rsidRPr="00F22AB1" w:rsidRDefault="00940B91">
      <w:pPr>
        <w:tabs>
          <w:tab w:val="left" w:pos="5670"/>
        </w:tabs>
        <w:jc w:val="both"/>
        <w:rPr>
          <w:sz w:val="22"/>
          <w:szCs w:val="22"/>
        </w:rPr>
      </w:pPr>
    </w:p>
    <w:p w14:paraId="1D687DF4" w14:textId="654AB132" w:rsidR="007C2687" w:rsidRPr="00F22AB1" w:rsidRDefault="00407A1C">
      <w:pPr>
        <w:tabs>
          <w:tab w:val="left" w:pos="5670"/>
        </w:tabs>
        <w:jc w:val="both"/>
        <w:rPr>
          <w:sz w:val="22"/>
          <w:szCs w:val="22"/>
        </w:rPr>
      </w:pPr>
      <w:r w:rsidRPr="00F22AB1">
        <w:rPr>
          <w:b/>
          <w:sz w:val="22"/>
          <w:szCs w:val="22"/>
        </w:rPr>
        <w:t xml:space="preserve">GLAVA 02 AQUATIKA – SLATKOVODNI AKVARIJ KARLOVAC </w:t>
      </w:r>
    </w:p>
    <w:p w14:paraId="4CB4B103" w14:textId="77777777" w:rsidR="007C2687" w:rsidRPr="00F22AB1" w:rsidRDefault="00407A1C">
      <w:pPr>
        <w:tabs>
          <w:tab w:val="left" w:pos="5670"/>
        </w:tabs>
        <w:jc w:val="both"/>
        <w:rPr>
          <w:sz w:val="22"/>
          <w:szCs w:val="22"/>
        </w:rPr>
      </w:pPr>
      <w:r w:rsidRPr="00F22AB1">
        <w:rPr>
          <w:sz w:val="22"/>
          <w:szCs w:val="22"/>
        </w:rPr>
        <w:t xml:space="preserve">           </w:t>
      </w:r>
    </w:p>
    <w:p w14:paraId="45B21359" w14:textId="66533CFE" w:rsidR="0087690C" w:rsidRPr="00F22AB1" w:rsidRDefault="00493CC0">
      <w:pPr>
        <w:tabs>
          <w:tab w:val="left" w:pos="5670"/>
        </w:tabs>
        <w:jc w:val="both"/>
        <w:rPr>
          <w:sz w:val="22"/>
          <w:szCs w:val="22"/>
        </w:rPr>
      </w:pPr>
      <w:r>
        <w:rPr>
          <w:sz w:val="22"/>
          <w:szCs w:val="22"/>
        </w:rPr>
        <w:t xml:space="preserve">            </w:t>
      </w:r>
      <w:r w:rsidR="00407A1C" w:rsidRPr="00F22AB1">
        <w:rPr>
          <w:sz w:val="22"/>
          <w:szCs w:val="22"/>
        </w:rPr>
        <w:t xml:space="preserve">Djelatnost proračunskog korisnika </w:t>
      </w:r>
      <w:proofErr w:type="spellStart"/>
      <w:r w:rsidR="00407A1C" w:rsidRPr="00F22AB1">
        <w:rPr>
          <w:sz w:val="22"/>
          <w:szCs w:val="22"/>
        </w:rPr>
        <w:t>Aquatika</w:t>
      </w:r>
      <w:proofErr w:type="spellEnd"/>
      <w:r w:rsidR="00407A1C" w:rsidRPr="00F22AB1">
        <w:rPr>
          <w:sz w:val="22"/>
          <w:szCs w:val="22"/>
        </w:rPr>
        <w:t xml:space="preserve"> – slatkovodni akvarij Karlovac provodi se kroz </w:t>
      </w:r>
      <w:r w:rsidR="003A7BA4" w:rsidRPr="00F22AB1">
        <w:rPr>
          <w:sz w:val="22"/>
          <w:szCs w:val="22"/>
        </w:rPr>
        <w:t xml:space="preserve">dva </w:t>
      </w:r>
      <w:r w:rsidR="00407A1C" w:rsidRPr="00F22AB1">
        <w:rPr>
          <w:sz w:val="22"/>
          <w:szCs w:val="22"/>
        </w:rPr>
        <w:t xml:space="preserve">programa </w:t>
      </w:r>
      <w:r w:rsidR="003A7BA4" w:rsidRPr="00F22AB1">
        <w:rPr>
          <w:sz w:val="22"/>
          <w:szCs w:val="22"/>
        </w:rPr>
        <w:t xml:space="preserve">i planirana je u iznosu većem za </w:t>
      </w:r>
      <w:r w:rsidR="007D0378">
        <w:rPr>
          <w:sz w:val="22"/>
          <w:szCs w:val="22"/>
        </w:rPr>
        <w:t>441.587</w:t>
      </w:r>
      <w:r w:rsidR="003A7BA4" w:rsidRPr="00F22AB1">
        <w:rPr>
          <w:sz w:val="22"/>
          <w:szCs w:val="22"/>
        </w:rPr>
        <w:t xml:space="preserve"> kuna u odnosu na planirano Proračunom za 202</w:t>
      </w:r>
      <w:r w:rsidR="007D0378">
        <w:rPr>
          <w:sz w:val="22"/>
          <w:szCs w:val="22"/>
        </w:rPr>
        <w:t>2</w:t>
      </w:r>
      <w:r w:rsidR="003A7BA4" w:rsidRPr="00F22AB1">
        <w:rPr>
          <w:sz w:val="22"/>
          <w:szCs w:val="22"/>
        </w:rPr>
        <w:t xml:space="preserve">. godinu i novi plan iznosi </w:t>
      </w:r>
      <w:r w:rsidR="007D0378">
        <w:rPr>
          <w:sz w:val="22"/>
          <w:szCs w:val="22"/>
        </w:rPr>
        <w:t>5.</w:t>
      </w:r>
      <w:r w:rsidR="00B15396">
        <w:rPr>
          <w:sz w:val="22"/>
          <w:szCs w:val="22"/>
        </w:rPr>
        <w:t>166.587</w:t>
      </w:r>
      <w:r w:rsidR="00E668C3" w:rsidRPr="00F22AB1">
        <w:rPr>
          <w:sz w:val="22"/>
          <w:szCs w:val="22"/>
        </w:rPr>
        <w:t xml:space="preserve"> kuna. </w:t>
      </w:r>
    </w:p>
    <w:p w14:paraId="5BCAAF8B" w14:textId="77777777" w:rsidR="003A7BA4" w:rsidRPr="00F22AB1" w:rsidRDefault="003A7BA4" w:rsidP="003A7BA4">
      <w:pPr>
        <w:tabs>
          <w:tab w:val="left" w:pos="5670"/>
        </w:tabs>
        <w:jc w:val="both"/>
        <w:rPr>
          <w:sz w:val="22"/>
          <w:szCs w:val="22"/>
        </w:rPr>
      </w:pPr>
    </w:p>
    <w:p w14:paraId="37604432" w14:textId="3600E7D5" w:rsidR="0087690C" w:rsidRPr="00F22AB1" w:rsidRDefault="0087690C" w:rsidP="003A7BA4">
      <w:pPr>
        <w:pStyle w:val="ListParagraph"/>
        <w:numPr>
          <w:ilvl w:val="0"/>
          <w:numId w:val="5"/>
        </w:numPr>
        <w:tabs>
          <w:tab w:val="left" w:pos="5670"/>
        </w:tabs>
        <w:jc w:val="both"/>
        <w:rPr>
          <w:sz w:val="22"/>
          <w:szCs w:val="22"/>
        </w:rPr>
      </w:pPr>
      <w:r w:rsidRPr="00F22AB1">
        <w:rPr>
          <w:sz w:val="22"/>
          <w:szCs w:val="22"/>
        </w:rPr>
        <w:t>Program 5001 Razvoj turizma</w:t>
      </w:r>
    </w:p>
    <w:p w14:paraId="674E8F60" w14:textId="09BD472F" w:rsidR="0087690C" w:rsidRPr="00F22AB1" w:rsidRDefault="0087690C" w:rsidP="003A7BA4">
      <w:pPr>
        <w:pStyle w:val="ListParagraph"/>
        <w:numPr>
          <w:ilvl w:val="0"/>
          <w:numId w:val="5"/>
        </w:numPr>
        <w:tabs>
          <w:tab w:val="left" w:pos="5670"/>
        </w:tabs>
        <w:jc w:val="both"/>
        <w:rPr>
          <w:sz w:val="22"/>
          <w:szCs w:val="22"/>
        </w:rPr>
      </w:pPr>
      <w:r w:rsidRPr="00F22AB1">
        <w:rPr>
          <w:sz w:val="22"/>
          <w:szCs w:val="22"/>
        </w:rPr>
        <w:t xml:space="preserve">Program 8006 </w:t>
      </w:r>
      <w:proofErr w:type="spellStart"/>
      <w:r w:rsidR="003A7BA4" w:rsidRPr="00F22AB1">
        <w:rPr>
          <w:sz w:val="22"/>
          <w:szCs w:val="22"/>
        </w:rPr>
        <w:t>Aquatika</w:t>
      </w:r>
      <w:proofErr w:type="spellEnd"/>
      <w:r w:rsidR="003A7BA4" w:rsidRPr="00F22AB1">
        <w:rPr>
          <w:sz w:val="22"/>
          <w:szCs w:val="22"/>
        </w:rPr>
        <w:t xml:space="preserve"> slatkovodni akvarij Karlovac – vlastita djelatnost</w:t>
      </w:r>
    </w:p>
    <w:p w14:paraId="3D6087D4" w14:textId="5D66C376" w:rsidR="003A7BA4" w:rsidRPr="00F22AB1" w:rsidRDefault="003A7BA4" w:rsidP="003A7BA4">
      <w:pPr>
        <w:tabs>
          <w:tab w:val="left" w:pos="5670"/>
        </w:tabs>
        <w:jc w:val="both"/>
        <w:rPr>
          <w:sz w:val="22"/>
          <w:szCs w:val="22"/>
        </w:rPr>
      </w:pPr>
    </w:p>
    <w:p w14:paraId="402E57BB" w14:textId="53387315" w:rsidR="007C2687" w:rsidRPr="00F22AB1" w:rsidRDefault="00407A1C">
      <w:pPr>
        <w:tabs>
          <w:tab w:val="left" w:pos="5670"/>
        </w:tabs>
        <w:jc w:val="both"/>
        <w:rPr>
          <w:sz w:val="22"/>
          <w:szCs w:val="22"/>
        </w:rPr>
      </w:pPr>
      <w:r w:rsidRPr="00F22AB1">
        <w:rPr>
          <w:b/>
          <w:sz w:val="22"/>
          <w:szCs w:val="22"/>
          <w:u w:val="single"/>
        </w:rPr>
        <w:t xml:space="preserve">PROGRAM Razvoj turizma </w:t>
      </w:r>
      <w:r w:rsidRPr="00F22AB1">
        <w:rPr>
          <w:b/>
          <w:sz w:val="22"/>
          <w:szCs w:val="22"/>
        </w:rPr>
        <w:t xml:space="preserve"> </w:t>
      </w:r>
      <w:r w:rsidRPr="00F22AB1">
        <w:rPr>
          <w:sz w:val="22"/>
          <w:szCs w:val="22"/>
        </w:rPr>
        <w:t xml:space="preserve">planiran je u iznosu </w:t>
      </w:r>
      <w:r w:rsidR="00B15396">
        <w:rPr>
          <w:sz w:val="22"/>
          <w:szCs w:val="22"/>
        </w:rPr>
        <w:t>većem za</w:t>
      </w:r>
      <w:r w:rsidR="00506915">
        <w:rPr>
          <w:sz w:val="22"/>
          <w:szCs w:val="22"/>
        </w:rPr>
        <w:t xml:space="preserve"> </w:t>
      </w:r>
      <w:r w:rsidR="00B15396">
        <w:rPr>
          <w:sz w:val="22"/>
          <w:szCs w:val="22"/>
        </w:rPr>
        <w:t>300.000</w:t>
      </w:r>
      <w:r w:rsidRPr="00F22AB1">
        <w:rPr>
          <w:sz w:val="22"/>
          <w:szCs w:val="22"/>
        </w:rPr>
        <w:t xml:space="preserve"> kuna i ovim izmjenama i dopunama Proračuna za 202</w:t>
      </w:r>
      <w:r w:rsidR="000E2C40">
        <w:rPr>
          <w:sz w:val="22"/>
          <w:szCs w:val="22"/>
        </w:rPr>
        <w:t>2</w:t>
      </w:r>
      <w:r w:rsidRPr="00F22AB1">
        <w:rPr>
          <w:sz w:val="22"/>
          <w:szCs w:val="22"/>
        </w:rPr>
        <w:t xml:space="preserve">. godinu iznosi </w:t>
      </w:r>
      <w:r w:rsidR="000E2C40">
        <w:rPr>
          <w:sz w:val="22"/>
          <w:szCs w:val="22"/>
        </w:rPr>
        <w:t>3.140.000</w:t>
      </w:r>
      <w:r w:rsidRPr="00F22AB1">
        <w:rPr>
          <w:sz w:val="22"/>
          <w:szCs w:val="22"/>
        </w:rPr>
        <w:t xml:space="preserve"> kuna. Unutar ovog programa proračunskim sredstvima financiraju se plaće zaposlenika </w:t>
      </w:r>
      <w:proofErr w:type="spellStart"/>
      <w:r w:rsidRPr="00F22AB1">
        <w:rPr>
          <w:sz w:val="22"/>
          <w:szCs w:val="22"/>
        </w:rPr>
        <w:t>Aquatike</w:t>
      </w:r>
      <w:proofErr w:type="spellEnd"/>
      <w:r w:rsidRPr="00F22AB1">
        <w:rPr>
          <w:sz w:val="22"/>
          <w:szCs w:val="22"/>
        </w:rPr>
        <w:t xml:space="preserve"> za što je planirano </w:t>
      </w:r>
      <w:r w:rsidR="000E2C40">
        <w:rPr>
          <w:sz w:val="22"/>
          <w:szCs w:val="22"/>
        </w:rPr>
        <w:t>2.400.000</w:t>
      </w:r>
      <w:r w:rsidRPr="00F22AB1">
        <w:rPr>
          <w:sz w:val="22"/>
          <w:szCs w:val="22"/>
        </w:rPr>
        <w:t xml:space="preserve"> kuna</w:t>
      </w:r>
      <w:r w:rsidR="00E668C3" w:rsidRPr="00F22AB1">
        <w:rPr>
          <w:sz w:val="22"/>
          <w:szCs w:val="22"/>
        </w:rPr>
        <w:t xml:space="preserve"> </w:t>
      </w:r>
      <w:r w:rsidRPr="00F22AB1">
        <w:rPr>
          <w:sz w:val="22"/>
          <w:szCs w:val="22"/>
        </w:rPr>
        <w:t xml:space="preserve">dok je za materijalne rashode poslovanja ustanove planirano </w:t>
      </w:r>
      <w:r w:rsidR="000E2C40">
        <w:rPr>
          <w:sz w:val="22"/>
          <w:szCs w:val="22"/>
        </w:rPr>
        <w:t>660.000</w:t>
      </w:r>
      <w:r w:rsidRPr="00F22AB1">
        <w:rPr>
          <w:sz w:val="22"/>
          <w:szCs w:val="22"/>
        </w:rPr>
        <w:t xml:space="preserve"> kuna</w:t>
      </w:r>
      <w:r w:rsidR="00E668C3" w:rsidRPr="00F22AB1">
        <w:rPr>
          <w:sz w:val="22"/>
          <w:szCs w:val="22"/>
        </w:rPr>
        <w:t xml:space="preserve">,  a za rad </w:t>
      </w:r>
      <w:r w:rsidR="00AF572A" w:rsidRPr="00F22AB1">
        <w:rPr>
          <w:sz w:val="22"/>
          <w:szCs w:val="22"/>
        </w:rPr>
        <w:t xml:space="preserve">članova Upravnog vijeća 40.000 kuna. </w:t>
      </w:r>
      <w:r w:rsidR="00B23BA9">
        <w:rPr>
          <w:sz w:val="22"/>
          <w:szCs w:val="22"/>
        </w:rPr>
        <w:t xml:space="preserve">Troškovi </w:t>
      </w:r>
      <w:r w:rsidR="00AF572A" w:rsidRPr="00F22AB1">
        <w:rPr>
          <w:sz w:val="22"/>
          <w:szCs w:val="22"/>
        </w:rPr>
        <w:t>projekt</w:t>
      </w:r>
      <w:r w:rsidR="00B23BA9">
        <w:rPr>
          <w:sz w:val="22"/>
          <w:szCs w:val="22"/>
        </w:rPr>
        <w:t>a</w:t>
      </w:r>
      <w:r w:rsidR="00AF572A" w:rsidRPr="00F22AB1">
        <w:rPr>
          <w:sz w:val="22"/>
          <w:szCs w:val="22"/>
        </w:rPr>
        <w:t xml:space="preserve"> „Centar za posjetitelje  Susret s Koranom“  </w:t>
      </w:r>
      <w:r w:rsidR="00B23BA9">
        <w:rPr>
          <w:sz w:val="22"/>
          <w:szCs w:val="22"/>
        </w:rPr>
        <w:t xml:space="preserve">planirani su u iznosu </w:t>
      </w:r>
      <w:r w:rsidR="000E2C40">
        <w:rPr>
          <w:sz w:val="22"/>
          <w:szCs w:val="22"/>
        </w:rPr>
        <w:t>od 40.000 kuna.</w:t>
      </w:r>
      <w:r w:rsidR="00AF572A" w:rsidRPr="00F22AB1">
        <w:rPr>
          <w:sz w:val="22"/>
          <w:szCs w:val="22"/>
        </w:rPr>
        <w:t xml:space="preserve"> </w:t>
      </w:r>
      <w:r w:rsidR="00B23BA9">
        <w:rPr>
          <w:sz w:val="22"/>
          <w:szCs w:val="22"/>
        </w:rPr>
        <w:t>Rashodi projekta</w:t>
      </w:r>
      <w:r w:rsidR="00930101" w:rsidRPr="00F22AB1">
        <w:rPr>
          <w:sz w:val="22"/>
          <w:szCs w:val="22"/>
        </w:rPr>
        <w:t xml:space="preserve"> se odnose</w:t>
      </w:r>
      <w:r w:rsidR="00B23BA9">
        <w:rPr>
          <w:sz w:val="22"/>
          <w:szCs w:val="22"/>
        </w:rPr>
        <w:t xml:space="preserve"> na</w:t>
      </w:r>
      <w:r w:rsidR="00930101" w:rsidRPr="00F22AB1">
        <w:rPr>
          <w:sz w:val="22"/>
          <w:szCs w:val="22"/>
        </w:rPr>
        <w:t xml:space="preserve"> troškove osobe zaposlene na projektu kao i na troškove promocije </w:t>
      </w:r>
      <w:r w:rsidR="009F54E7" w:rsidRPr="00F22AB1">
        <w:rPr>
          <w:sz w:val="22"/>
          <w:szCs w:val="22"/>
        </w:rPr>
        <w:t xml:space="preserve">i marketinških aktivnosti. </w:t>
      </w:r>
      <w:r w:rsidR="00930101" w:rsidRPr="00F22AB1">
        <w:rPr>
          <w:sz w:val="22"/>
          <w:szCs w:val="22"/>
        </w:rPr>
        <w:t xml:space="preserve"> </w:t>
      </w:r>
    </w:p>
    <w:p w14:paraId="4CE87561" w14:textId="77777777" w:rsidR="007C2687" w:rsidRPr="00F22AB1" w:rsidRDefault="007C2687">
      <w:pPr>
        <w:tabs>
          <w:tab w:val="left" w:pos="5670"/>
        </w:tabs>
        <w:jc w:val="both"/>
        <w:rPr>
          <w:sz w:val="22"/>
          <w:szCs w:val="22"/>
        </w:rPr>
      </w:pPr>
    </w:p>
    <w:p w14:paraId="025DC2DF" w14:textId="75B42C50" w:rsidR="007C2687" w:rsidRDefault="00407A1C">
      <w:pPr>
        <w:tabs>
          <w:tab w:val="left" w:pos="5670"/>
        </w:tabs>
        <w:jc w:val="both"/>
      </w:pPr>
      <w:r w:rsidRPr="00F22AB1">
        <w:rPr>
          <w:b/>
          <w:sz w:val="22"/>
          <w:szCs w:val="22"/>
          <w:u w:val="single"/>
        </w:rPr>
        <w:t xml:space="preserve">PROGRAM </w:t>
      </w:r>
      <w:proofErr w:type="spellStart"/>
      <w:r w:rsidRPr="00F22AB1">
        <w:rPr>
          <w:b/>
          <w:sz w:val="22"/>
          <w:szCs w:val="22"/>
          <w:u w:val="single"/>
        </w:rPr>
        <w:t>Aquatika</w:t>
      </w:r>
      <w:proofErr w:type="spellEnd"/>
      <w:r w:rsidRPr="00F22AB1">
        <w:rPr>
          <w:b/>
          <w:sz w:val="22"/>
          <w:szCs w:val="22"/>
          <w:u w:val="single"/>
        </w:rPr>
        <w:t xml:space="preserve"> – slatkovodni akvarij Karlovac – vlastita djelatnost</w:t>
      </w:r>
      <w:r w:rsidRPr="00F22AB1">
        <w:rPr>
          <w:sz w:val="22"/>
          <w:szCs w:val="22"/>
        </w:rPr>
        <w:t xml:space="preserve"> planiran je u iznosu </w:t>
      </w:r>
      <w:r w:rsidR="00DD234D">
        <w:rPr>
          <w:sz w:val="22"/>
          <w:szCs w:val="22"/>
        </w:rPr>
        <w:t>2.026.587</w:t>
      </w:r>
      <w:r w:rsidRPr="00F22AB1">
        <w:rPr>
          <w:sz w:val="22"/>
          <w:szCs w:val="22"/>
        </w:rPr>
        <w:t xml:space="preserve"> kuna i</w:t>
      </w:r>
      <w:r w:rsidR="009F54E7" w:rsidRPr="00F22AB1">
        <w:rPr>
          <w:sz w:val="22"/>
          <w:szCs w:val="22"/>
        </w:rPr>
        <w:t xml:space="preserve"> povećan</w:t>
      </w:r>
      <w:r w:rsidRPr="00F22AB1">
        <w:rPr>
          <w:sz w:val="22"/>
          <w:szCs w:val="22"/>
        </w:rPr>
        <w:t xml:space="preserve"> je za </w:t>
      </w:r>
      <w:r w:rsidR="00DD234D">
        <w:rPr>
          <w:sz w:val="22"/>
          <w:szCs w:val="22"/>
        </w:rPr>
        <w:t>141.587</w:t>
      </w:r>
      <w:r w:rsidRPr="00F22AB1">
        <w:rPr>
          <w:sz w:val="22"/>
          <w:szCs w:val="22"/>
        </w:rPr>
        <w:t xml:space="preserve"> kuna, a odnosi se najveći</w:t>
      </w:r>
      <w:r w:rsidR="00DD234D">
        <w:rPr>
          <w:sz w:val="22"/>
          <w:szCs w:val="22"/>
        </w:rPr>
        <w:t>m</w:t>
      </w:r>
      <w:r w:rsidRPr="00F22AB1">
        <w:rPr>
          <w:sz w:val="22"/>
          <w:szCs w:val="22"/>
        </w:rPr>
        <w:t xml:space="preserve"> dijelom na rashode namijenjene opremanju ustanove i materijalne rashode koji se financiraju iz njihovih vlastitih </w:t>
      </w:r>
      <w:r w:rsidR="000A0BE2">
        <w:rPr>
          <w:sz w:val="22"/>
          <w:szCs w:val="22"/>
        </w:rPr>
        <w:t>prihoda.</w:t>
      </w:r>
    </w:p>
    <w:p w14:paraId="37FFF38B" w14:textId="77777777" w:rsidR="009F54E7" w:rsidRDefault="009F54E7">
      <w:pPr>
        <w:ind w:left="720"/>
        <w:jc w:val="center"/>
        <w:rPr>
          <w:b/>
        </w:rPr>
      </w:pPr>
    </w:p>
    <w:p w14:paraId="6209A1C7" w14:textId="4801834A" w:rsidR="007C2687" w:rsidRDefault="00407A1C">
      <w:pPr>
        <w:ind w:left="720"/>
        <w:jc w:val="center"/>
      </w:pPr>
      <w:r w:rsidRPr="00CC7B32">
        <w:rPr>
          <w:b/>
        </w:rPr>
        <w:t>RAZDJEL 008   UPRAVNI ODJEL ZA DRUŠTVENE DJELATNOSTI</w:t>
      </w:r>
    </w:p>
    <w:p w14:paraId="2690350D" w14:textId="77777777" w:rsidR="007C2687" w:rsidRDefault="007C2687">
      <w:pPr>
        <w:ind w:firstLine="708"/>
        <w:jc w:val="both"/>
      </w:pPr>
    </w:p>
    <w:p w14:paraId="054FF178" w14:textId="514A0A99" w:rsidR="007C2687" w:rsidRPr="00F22AB1" w:rsidRDefault="00407A1C">
      <w:pPr>
        <w:ind w:firstLine="708"/>
        <w:jc w:val="both"/>
        <w:rPr>
          <w:sz w:val="22"/>
          <w:szCs w:val="22"/>
        </w:rPr>
      </w:pPr>
      <w:r w:rsidRPr="00F22AB1">
        <w:rPr>
          <w:sz w:val="22"/>
          <w:szCs w:val="22"/>
        </w:rPr>
        <w:t xml:space="preserve">Prijedlogom </w:t>
      </w:r>
      <w:r w:rsidR="00D13871">
        <w:rPr>
          <w:sz w:val="22"/>
          <w:szCs w:val="22"/>
        </w:rPr>
        <w:t>prvih</w:t>
      </w:r>
      <w:r w:rsidRPr="00F22AB1">
        <w:rPr>
          <w:sz w:val="22"/>
          <w:szCs w:val="22"/>
        </w:rPr>
        <w:t xml:space="preserve"> Izmjena i dopuna financijskog plana Upravnog odjela za društvene djelatnosti za 202</w:t>
      </w:r>
      <w:r w:rsidR="00D13871">
        <w:rPr>
          <w:sz w:val="22"/>
          <w:szCs w:val="22"/>
        </w:rPr>
        <w:t>2</w:t>
      </w:r>
      <w:r w:rsidRPr="00F22AB1">
        <w:rPr>
          <w:sz w:val="22"/>
          <w:szCs w:val="22"/>
        </w:rPr>
        <w:t xml:space="preserve">. godinu, ukupna planirana sredstva </w:t>
      </w:r>
      <w:r w:rsidR="00377292" w:rsidRPr="00F22AB1">
        <w:rPr>
          <w:sz w:val="22"/>
          <w:szCs w:val="22"/>
        </w:rPr>
        <w:t xml:space="preserve">povećavaju </w:t>
      </w:r>
      <w:r w:rsidRPr="00F22AB1">
        <w:rPr>
          <w:sz w:val="22"/>
          <w:szCs w:val="22"/>
        </w:rPr>
        <w:t xml:space="preserve">se za </w:t>
      </w:r>
      <w:r w:rsidR="00D13871">
        <w:rPr>
          <w:sz w:val="22"/>
          <w:szCs w:val="22"/>
        </w:rPr>
        <w:t xml:space="preserve">10,5 </w:t>
      </w:r>
      <w:proofErr w:type="spellStart"/>
      <w:r w:rsidRPr="00F22AB1">
        <w:rPr>
          <w:sz w:val="22"/>
          <w:szCs w:val="22"/>
        </w:rPr>
        <w:t>mil</w:t>
      </w:r>
      <w:proofErr w:type="spellEnd"/>
      <w:r w:rsidRPr="00F22AB1">
        <w:rPr>
          <w:sz w:val="22"/>
          <w:szCs w:val="22"/>
        </w:rPr>
        <w:t xml:space="preserve">. kuna te sada iznose </w:t>
      </w:r>
      <w:r w:rsidR="00D13871">
        <w:rPr>
          <w:sz w:val="22"/>
          <w:szCs w:val="22"/>
        </w:rPr>
        <w:t>189.945.243</w:t>
      </w:r>
      <w:r w:rsidRPr="00F22AB1">
        <w:rPr>
          <w:sz w:val="22"/>
          <w:szCs w:val="22"/>
        </w:rPr>
        <w:t xml:space="preserve"> kuna.</w:t>
      </w:r>
    </w:p>
    <w:p w14:paraId="66EF2F7B" w14:textId="77777777" w:rsidR="007C2687" w:rsidRDefault="007C2687">
      <w:pPr>
        <w:jc w:val="both"/>
      </w:pPr>
    </w:p>
    <w:p w14:paraId="42ADE309" w14:textId="77777777" w:rsidR="00F22AB1" w:rsidRDefault="00F22AB1">
      <w:pPr>
        <w:rPr>
          <w:b/>
        </w:rPr>
      </w:pPr>
    </w:p>
    <w:p w14:paraId="00FD65F1" w14:textId="3CD140C0" w:rsidR="007C2687" w:rsidRPr="00C214FA" w:rsidRDefault="00407A1C" w:rsidP="00C214FA">
      <w:pPr>
        <w:ind w:firstLine="708"/>
        <w:rPr>
          <w:sz w:val="22"/>
          <w:szCs w:val="22"/>
        </w:rPr>
      </w:pPr>
      <w:r w:rsidRPr="002A1BA5">
        <w:rPr>
          <w:b/>
          <w:sz w:val="22"/>
          <w:szCs w:val="22"/>
        </w:rPr>
        <w:t>GLAVA 01  DRUŠTVENE DJELATNOSTI</w:t>
      </w:r>
    </w:p>
    <w:p w14:paraId="143C8361" w14:textId="77777777" w:rsidR="007C2687" w:rsidRDefault="007C2687">
      <w:pPr>
        <w:jc w:val="both"/>
      </w:pPr>
    </w:p>
    <w:p w14:paraId="7088D5E3" w14:textId="03D816C8" w:rsidR="007C2687" w:rsidRDefault="00407A1C">
      <w:pPr>
        <w:ind w:firstLine="708"/>
        <w:jc w:val="both"/>
      </w:pPr>
      <w:r>
        <w:t xml:space="preserve">Iz tablice u nastavku vidljivo je da su rashodi Glave UO za društvene djelatnosti </w:t>
      </w:r>
      <w:r w:rsidR="00D13871">
        <w:t>veći</w:t>
      </w:r>
      <w:r w:rsidR="002A1BA5">
        <w:t xml:space="preserve"> </w:t>
      </w:r>
      <w:r>
        <w:t xml:space="preserve">za </w:t>
      </w:r>
      <w:r w:rsidR="00D13871">
        <w:t>4.284.020</w:t>
      </w:r>
      <w:r>
        <w:t xml:space="preserve"> kuna i</w:t>
      </w:r>
      <w:r w:rsidR="002A1BA5">
        <w:t xml:space="preserve">li za </w:t>
      </w:r>
      <w:r w:rsidR="00D13871">
        <w:t>20,92</w:t>
      </w:r>
      <w:r w:rsidR="002A1BA5">
        <w:t>% i</w:t>
      </w:r>
      <w:r>
        <w:t xml:space="preserve"> novi plan iznosi </w:t>
      </w:r>
      <w:r w:rsidR="00D13871">
        <w:t>24.764.078</w:t>
      </w:r>
      <w:r>
        <w:t xml:space="preserve"> kuna. </w:t>
      </w:r>
    </w:p>
    <w:p w14:paraId="51EBE48C" w14:textId="0DAE02F1" w:rsidR="00AC71D1" w:rsidRDefault="007E7AC9" w:rsidP="000D3659">
      <w:pPr>
        <w:jc w:val="both"/>
      </w:pPr>
      <w:r w:rsidRPr="007E7AC9">
        <w:rPr>
          <w:noProof/>
        </w:rPr>
        <w:lastRenderedPageBreak/>
        <w:drawing>
          <wp:inline distT="0" distB="0" distL="0" distR="0" wp14:anchorId="06CBF9E5" wp14:editId="7CD472E9">
            <wp:extent cx="6120130" cy="48825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4882515"/>
                    </a:xfrm>
                    <a:prstGeom prst="rect">
                      <a:avLst/>
                    </a:prstGeom>
                    <a:noFill/>
                    <a:ln>
                      <a:noFill/>
                    </a:ln>
                  </pic:spPr>
                </pic:pic>
              </a:graphicData>
            </a:graphic>
          </wp:inline>
        </w:drawing>
      </w:r>
    </w:p>
    <w:p w14:paraId="4C824CE7" w14:textId="42E7F0AE" w:rsidR="007C2687" w:rsidRDefault="006A1E7E" w:rsidP="00D61E9D">
      <w:pPr>
        <w:jc w:val="both"/>
      </w:pPr>
      <w:r w:rsidRPr="006A1E7E">
        <w:rPr>
          <w:noProof/>
        </w:rPr>
        <w:drawing>
          <wp:inline distT="0" distB="0" distL="0" distR="0" wp14:anchorId="728075EC" wp14:editId="1F71A72F">
            <wp:extent cx="6120130" cy="30257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3025775"/>
                    </a:xfrm>
                    <a:prstGeom prst="rect">
                      <a:avLst/>
                    </a:prstGeom>
                    <a:noFill/>
                    <a:ln>
                      <a:noFill/>
                    </a:ln>
                  </pic:spPr>
                </pic:pic>
              </a:graphicData>
            </a:graphic>
          </wp:inline>
        </w:drawing>
      </w:r>
    </w:p>
    <w:p w14:paraId="3DCD1DA6" w14:textId="7BA4CC89" w:rsidR="007C2687" w:rsidRDefault="007D1C3C">
      <w:pPr>
        <w:jc w:val="both"/>
        <w:rPr>
          <w:u w:val="single"/>
        </w:rPr>
      </w:pPr>
      <w:r w:rsidRPr="007D1C3C">
        <w:rPr>
          <w:noProof/>
        </w:rPr>
        <w:lastRenderedPageBreak/>
        <w:drawing>
          <wp:inline distT="0" distB="0" distL="0" distR="0" wp14:anchorId="627128F6" wp14:editId="5D0F6478">
            <wp:extent cx="6120130" cy="4225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4225925"/>
                    </a:xfrm>
                    <a:prstGeom prst="rect">
                      <a:avLst/>
                    </a:prstGeom>
                    <a:noFill/>
                    <a:ln>
                      <a:noFill/>
                    </a:ln>
                  </pic:spPr>
                </pic:pic>
              </a:graphicData>
            </a:graphic>
          </wp:inline>
        </w:drawing>
      </w:r>
    </w:p>
    <w:p w14:paraId="1EBBFF6C" w14:textId="65C464BB" w:rsidR="00D028A9" w:rsidRDefault="00D028A9">
      <w:pPr>
        <w:jc w:val="both"/>
        <w:rPr>
          <w:u w:val="single"/>
        </w:rPr>
      </w:pPr>
    </w:p>
    <w:p w14:paraId="2D8F7D2A" w14:textId="48AE8CFA" w:rsidR="00E0024F" w:rsidRPr="00F22AB1" w:rsidRDefault="00407A1C" w:rsidP="00AC1966">
      <w:pPr>
        <w:jc w:val="both"/>
        <w:rPr>
          <w:sz w:val="22"/>
          <w:szCs w:val="22"/>
        </w:rPr>
      </w:pPr>
      <w:r w:rsidRPr="00217312">
        <w:rPr>
          <w:b/>
          <w:sz w:val="22"/>
          <w:szCs w:val="22"/>
          <w:u w:val="single"/>
        </w:rPr>
        <w:t xml:space="preserve">PROGRAM </w:t>
      </w:r>
      <w:r w:rsidR="00AC1966">
        <w:rPr>
          <w:b/>
          <w:sz w:val="22"/>
          <w:szCs w:val="22"/>
          <w:u w:val="single"/>
        </w:rPr>
        <w:t>Civilna zaštita</w:t>
      </w:r>
      <w:r w:rsidRPr="00217312">
        <w:rPr>
          <w:sz w:val="22"/>
          <w:szCs w:val="22"/>
        </w:rPr>
        <w:t xml:space="preserve"> unutar ovog Upravnog odjela planiran je u iznosu</w:t>
      </w:r>
      <w:r w:rsidR="00AC1966">
        <w:rPr>
          <w:sz w:val="22"/>
          <w:szCs w:val="22"/>
        </w:rPr>
        <w:t xml:space="preserve"> većem za 49.000 kuna i novi plan iznosi 91.000 kuna, a odnosi se na sredstva namijenjena </w:t>
      </w:r>
      <w:r w:rsidR="00BF7889">
        <w:rPr>
          <w:sz w:val="22"/>
          <w:szCs w:val="22"/>
        </w:rPr>
        <w:t>plaćanju najamnina za obitelji čiji su stambeni objekti nastradali u potresu</w:t>
      </w:r>
      <w:r w:rsidR="00AC1966">
        <w:rPr>
          <w:sz w:val="22"/>
          <w:szCs w:val="22"/>
        </w:rPr>
        <w:t xml:space="preserve"> koji je zadesio </w:t>
      </w:r>
      <w:r w:rsidR="000D3CDF">
        <w:rPr>
          <w:sz w:val="22"/>
          <w:szCs w:val="22"/>
        </w:rPr>
        <w:t xml:space="preserve">Karlovačku županiju krajem 2020. godine. </w:t>
      </w:r>
    </w:p>
    <w:p w14:paraId="65C922FA" w14:textId="6B7D53E3" w:rsidR="007C2687" w:rsidRPr="00F22AB1" w:rsidRDefault="00407A1C">
      <w:pPr>
        <w:jc w:val="both"/>
        <w:rPr>
          <w:sz w:val="22"/>
          <w:szCs w:val="22"/>
        </w:rPr>
      </w:pPr>
      <w:r w:rsidRPr="00F22AB1">
        <w:rPr>
          <w:b/>
          <w:sz w:val="22"/>
          <w:szCs w:val="22"/>
        </w:rPr>
        <w:t xml:space="preserve">              </w:t>
      </w:r>
    </w:p>
    <w:p w14:paraId="29316C2F" w14:textId="47613348" w:rsidR="007C2687" w:rsidRPr="00F22AB1" w:rsidRDefault="00407A1C">
      <w:pPr>
        <w:jc w:val="both"/>
        <w:rPr>
          <w:sz w:val="22"/>
          <w:szCs w:val="22"/>
        </w:rPr>
      </w:pPr>
      <w:r w:rsidRPr="007F4A21">
        <w:rPr>
          <w:b/>
          <w:sz w:val="22"/>
          <w:szCs w:val="22"/>
          <w:u w:val="single"/>
        </w:rPr>
        <w:t>PROGRAM Osnovno školstvo – iznad standarda</w:t>
      </w:r>
      <w:r w:rsidRPr="00F22AB1">
        <w:rPr>
          <w:sz w:val="22"/>
          <w:szCs w:val="22"/>
        </w:rPr>
        <w:t xml:space="preserve"> planiran je u iznosu </w:t>
      </w:r>
      <w:r w:rsidR="00C55BDF">
        <w:rPr>
          <w:sz w:val="22"/>
          <w:szCs w:val="22"/>
        </w:rPr>
        <w:t xml:space="preserve">većem za </w:t>
      </w:r>
      <w:r w:rsidR="00AC1966">
        <w:rPr>
          <w:sz w:val="22"/>
          <w:szCs w:val="22"/>
        </w:rPr>
        <w:t>166.000</w:t>
      </w:r>
      <w:r w:rsidR="00A13914" w:rsidRPr="00F22AB1">
        <w:rPr>
          <w:sz w:val="22"/>
          <w:szCs w:val="22"/>
        </w:rPr>
        <w:t xml:space="preserve"> </w:t>
      </w:r>
      <w:r w:rsidRPr="00F22AB1">
        <w:rPr>
          <w:sz w:val="22"/>
          <w:szCs w:val="22"/>
        </w:rPr>
        <w:t xml:space="preserve">kuna i novi plan iznosi </w:t>
      </w:r>
      <w:r w:rsidR="00AC1966">
        <w:rPr>
          <w:sz w:val="22"/>
          <w:szCs w:val="22"/>
        </w:rPr>
        <w:t>610.000</w:t>
      </w:r>
      <w:r w:rsidRPr="00F22AB1">
        <w:rPr>
          <w:sz w:val="22"/>
          <w:szCs w:val="22"/>
        </w:rPr>
        <w:t xml:space="preserve"> kuna, a odnosi se na sljedeće aktivnosti i projekte: </w:t>
      </w:r>
    </w:p>
    <w:p w14:paraId="681011A0" w14:textId="54D6A067" w:rsidR="007C2687" w:rsidRPr="00257576" w:rsidRDefault="00407A1C">
      <w:pPr>
        <w:jc w:val="both"/>
        <w:rPr>
          <w:bCs/>
          <w:sz w:val="22"/>
          <w:szCs w:val="22"/>
        </w:rPr>
      </w:pPr>
      <w:r w:rsidRPr="00F22AB1">
        <w:rPr>
          <w:b/>
          <w:sz w:val="22"/>
          <w:szCs w:val="22"/>
        </w:rPr>
        <w:t xml:space="preserve">       </w:t>
      </w:r>
      <w:r w:rsidR="005309C4">
        <w:rPr>
          <w:b/>
          <w:sz w:val="22"/>
          <w:szCs w:val="22"/>
        </w:rPr>
        <w:t>Aktivnost</w:t>
      </w:r>
      <w:r w:rsidR="00257576">
        <w:rPr>
          <w:b/>
          <w:sz w:val="22"/>
          <w:szCs w:val="22"/>
        </w:rPr>
        <w:t xml:space="preserve">: Prijevoz učenika </w:t>
      </w:r>
      <w:r w:rsidR="00257576">
        <w:rPr>
          <w:bCs/>
          <w:sz w:val="22"/>
          <w:szCs w:val="22"/>
        </w:rPr>
        <w:t xml:space="preserve">planirano je povećanje rashoda za </w:t>
      </w:r>
      <w:r w:rsidR="00AC1966">
        <w:rPr>
          <w:bCs/>
          <w:sz w:val="22"/>
          <w:szCs w:val="22"/>
        </w:rPr>
        <w:t>166.000</w:t>
      </w:r>
      <w:r w:rsidR="00257576">
        <w:rPr>
          <w:bCs/>
          <w:sz w:val="22"/>
          <w:szCs w:val="22"/>
        </w:rPr>
        <w:t xml:space="preserve"> kuna i </w:t>
      </w:r>
      <w:r w:rsidR="00BD7384">
        <w:rPr>
          <w:bCs/>
          <w:sz w:val="22"/>
          <w:szCs w:val="22"/>
        </w:rPr>
        <w:t xml:space="preserve">novi plan iznosi </w:t>
      </w:r>
      <w:r w:rsidR="00AC1966">
        <w:rPr>
          <w:bCs/>
          <w:sz w:val="22"/>
          <w:szCs w:val="22"/>
        </w:rPr>
        <w:t>473.000</w:t>
      </w:r>
      <w:r w:rsidR="00BD7384">
        <w:rPr>
          <w:bCs/>
          <w:sz w:val="22"/>
          <w:szCs w:val="22"/>
        </w:rPr>
        <w:t xml:space="preserve"> kuna, a odnosi se</w:t>
      </w:r>
      <w:r w:rsidR="00AC1966">
        <w:rPr>
          <w:bCs/>
          <w:sz w:val="22"/>
          <w:szCs w:val="22"/>
        </w:rPr>
        <w:t xml:space="preserve"> </w:t>
      </w:r>
      <w:r w:rsidR="00BD7384">
        <w:rPr>
          <w:bCs/>
          <w:sz w:val="22"/>
          <w:szCs w:val="22"/>
        </w:rPr>
        <w:t>najvećim dijelom na rashode za usluge</w:t>
      </w:r>
      <w:r w:rsidR="00AC1966">
        <w:rPr>
          <w:bCs/>
          <w:sz w:val="22"/>
          <w:szCs w:val="22"/>
        </w:rPr>
        <w:t xml:space="preserve"> prijevoza učenika osnovnih škola (koji nisu obuhvaćeni zakonskim standardom) </w:t>
      </w:r>
      <w:r w:rsidR="00BD7384">
        <w:rPr>
          <w:bCs/>
          <w:sz w:val="22"/>
          <w:szCs w:val="22"/>
        </w:rPr>
        <w:t xml:space="preserve">. </w:t>
      </w:r>
    </w:p>
    <w:p w14:paraId="4E1A2272" w14:textId="66857604" w:rsidR="005309C4" w:rsidRPr="00F22AB1" w:rsidRDefault="005309C4">
      <w:pPr>
        <w:jc w:val="both"/>
        <w:rPr>
          <w:sz w:val="22"/>
          <w:szCs w:val="22"/>
        </w:rPr>
      </w:pPr>
      <w:r>
        <w:rPr>
          <w:sz w:val="22"/>
          <w:szCs w:val="22"/>
        </w:rPr>
        <w:t xml:space="preserve">       </w:t>
      </w:r>
    </w:p>
    <w:p w14:paraId="6547AFDA" w14:textId="418BB043" w:rsidR="00475DE8" w:rsidRPr="00F22AB1" w:rsidRDefault="00B50EA9" w:rsidP="00D1743E">
      <w:pPr>
        <w:jc w:val="both"/>
        <w:rPr>
          <w:sz w:val="22"/>
          <w:szCs w:val="22"/>
        </w:rPr>
      </w:pPr>
      <w:bookmarkStart w:id="0" w:name="_Hlk99519136"/>
      <w:r w:rsidRPr="00F22AB1">
        <w:rPr>
          <w:b/>
          <w:bCs/>
          <w:sz w:val="22"/>
          <w:szCs w:val="22"/>
          <w:u w:val="single"/>
        </w:rPr>
        <w:t>PROGRAM Stipendiranje učenika i studenata</w:t>
      </w:r>
      <w:r w:rsidRPr="00F22AB1">
        <w:rPr>
          <w:sz w:val="22"/>
          <w:szCs w:val="22"/>
        </w:rPr>
        <w:t xml:space="preserve"> planirano je povećanje rashoda za </w:t>
      </w:r>
      <w:r w:rsidR="00AC1966">
        <w:rPr>
          <w:sz w:val="22"/>
          <w:szCs w:val="22"/>
        </w:rPr>
        <w:t>60.000</w:t>
      </w:r>
      <w:r w:rsidRPr="00F22AB1">
        <w:rPr>
          <w:sz w:val="22"/>
          <w:szCs w:val="22"/>
        </w:rPr>
        <w:t xml:space="preserve"> kuna i novi plan iznosi </w:t>
      </w:r>
      <w:r w:rsidR="00AC1966">
        <w:rPr>
          <w:sz w:val="22"/>
          <w:szCs w:val="22"/>
        </w:rPr>
        <w:t>542.378</w:t>
      </w:r>
      <w:r w:rsidR="002312AC" w:rsidRPr="00F22AB1">
        <w:rPr>
          <w:sz w:val="22"/>
          <w:szCs w:val="22"/>
        </w:rPr>
        <w:t xml:space="preserve"> kuna, a </w:t>
      </w:r>
      <w:r w:rsidR="007C3136">
        <w:rPr>
          <w:sz w:val="22"/>
          <w:szCs w:val="22"/>
        </w:rPr>
        <w:t>odnosi se na</w:t>
      </w:r>
      <w:r w:rsidR="002312AC" w:rsidRPr="00F22AB1">
        <w:rPr>
          <w:sz w:val="22"/>
          <w:szCs w:val="22"/>
        </w:rPr>
        <w:t xml:space="preserve"> </w:t>
      </w:r>
      <w:proofErr w:type="spellStart"/>
      <w:r w:rsidR="00475DE8" w:rsidRPr="00F22AB1">
        <w:rPr>
          <w:sz w:val="22"/>
          <w:szCs w:val="22"/>
          <w:lang w:val="it-IT"/>
        </w:rPr>
        <w:t>stipendiranje</w:t>
      </w:r>
      <w:proofErr w:type="spellEnd"/>
      <w:r w:rsidR="00475DE8" w:rsidRPr="00F22AB1">
        <w:rPr>
          <w:sz w:val="22"/>
          <w:szCs w:val="22"/>
          <w:lang w:val="it-IT"/>
        </w:rPr>
        <w:t xml:space="preserve"> </w:t>
      </w:r>
      <w:proofErr w:type="spellStart"/>
      <w:r w:rsidR="00475DE8" w:rsidRPr="00F22AB1">
        <w:rPr>
          <w:sz w:val="22"/>
          <w:szCs w:val="22"/>
          <w:lang w:val="it-IT"/>
        </w:rPr>
        <w:t>učenika</w:t>
      </w:r>
      <w:proofErr w:type="spellEnd"/>
      <w:r w:rsidR="00475DE8" w:rsidRPr="00F22AB1">
        <w:rPr>
          <w:sz w:val="22"/>
          <w:szCs w:val="22"/>
          <w:lang w:val="it-IT"/>
        </w:rPr>
        <w:t xml:space="preserve"> i </w:t>
      </w:r>
      <w:proofErr w:type="spellStart"/>
      <w:r w:rsidR="00475DE8" w:rsidRPr="00F22AB1">
        <w:rPr>
          <w:sz w:val="22"/>
          <w:szCs w:val="22"/>
          <w:lang w:val="it-IT"/>
        </w:rPr>
        <w:t>studenata</w:t>
      </w:r>
      <w:proofErr w:type="spellEnd"/>
      <w:r w:rsidR="00475DE8" w:rsidRPr="00F22AB1">
        <w:rPr>
          <w:sz w:val="22"/>
          <w:szCs w:val="22"/>
          <w:lang w:val="it-IT"/>
        </w:rPr>
        <w:t xml:space="preserve">, </w:t>
      </w:r>
      <w:proofErr w:type="spellStart"/>
      <w:r w:rsidR="00475DE8" w:rsidRPr="00F22AB1">
        <w:rPr>
          <w:sz w:val="22"/>
          <w:szCs w:val="22"/>
          <w:lang w:val="it-IT"/>
        </w:rPr>
        <w:t>koje</w:t>
      </w:r>
      <w:proofErr w:type="spellEnd"/>
      <w:r w:rsidR="00475DE8" w:rsidRPr="00F22AB1">
        <w:rPr>
          <w:sz w:val="22"/>
          <w:szCs w:val="22"/>
          <w:lang w:val="it-IT"/>
        </w:rPr>
        <w:t xml:space="preserve"> su </w:t>
      </w:r>
      <w:proofErr w:type="spellStart"/>
      <w:r w:rsidR="00475DE8" w:rsidRPr="00F22AB1">
        <w:rPr>
          <w:sz w:val="22"/>
          <w:szCs w:val="22"/>
          <w:lang w:val="it-IT"/>
        </w:rPr>
        <w:t>dodijeljene</w:t>
      </w:r>
      <w:proofErr w:type="spellEnd"/>
      <w:r w:rsidR="00475DE8" w:rsidRPr="00F22AB1">
        <w:rPr>
          <w:sz w:val="22"/>
          <w:szCs w:val="22"/>
          <w:lang w:val="it-IT"/>
        </w:rPr>
        <w:t xml:space="preserve"> </w:t>
      </w:r>
      <w:proofErr w:type="spellStart"/>
      <w:r w:rsidR="00475DE8" w:rsidRPr="00F22AB1">
        <w:rPr>
          <w:sz w:val="22"/>
          <w:szCs w:val="22"/>
          <w:lang w:val="it-IT"/>
        </w:rPr>
        <w:t>putem</w:t>
      </w:r>
      <w:proofErr w:type="spellEnd"/>
      <w:r w:rsidR="00475DE8" w:rsidRPr="00F22AB1">
        <w:rPr>
          <w:sz w:val="22"/>
          <w:szCs w:val="22"/>
          <w:lang w:val="it-IT"/>
        </w:rPr>
        <w:t xml:space="preserve"> </w:t>
      </w:r>
      <w:proofErr w:type="spellStart"/>
      <w:r w:rsidR="00475DE8" w:rsidRPr="00F22AB1">
        <w:rPr>
          <w:sz w:val="22"/>
          <w:szCs w:val="22"/>
          <w:lang w:val="it-IT"/>
        </w:rPr>
        <w:t>natječaja</w:t>
      </w:r>
      <w:proofErr w:type="spellEnd"/>
      <w:r w:rsidR="00475DE8" w:rsidRPr="00F22AB1">
        <w:rPr>
          <w:sz w:val="22"/>
          <w:szCs w:val="22"/>
          <w:lang w:val="it-IT"/>
        </w:rPr>
        <w:t xml:space="preserve"> i </w:t>
      </w:r>
      <w:proofErr w:type="spellStart"/>
      <w:r w:rsidR="00475DE8" w:rsidRPr="00F22AB1">
        <w:rPr>
          <w:sz w:val="22"/>
          <w:szCs w:val="22"/>
          <w:lang w:val="it-IT"/>
        </w:rPr>
        <w:t>planirane</w:t>
      </w:r>
      <w:proofErr w:type="spellEnd"/>
      <w:r w:rsidR="00475DE8" w:rsidRPr="00F22AB1">
        <w:rPr>
          <w:sz w:val="22"/>
          <w:szCs w:val="22"/>
          <w:lang w:val="it-IT"/>
        </w:rPr>
        <w:t xml:space="preserve"> su u </w:t>
      </w:r>
      <w:proofErr w:type="spellStart"/>
      <w:r w:rsidR="00475DE8" w:rsidRPr="00F22AB1">
        <w:rPr>
          <w:sz w:val="22"/>
          <w:szCs w:val="22"/>
          <w:lang w:val="it-IT"/>
        </w:rPr>
        <w:t>iznosu</w:t>
      </w:r>
      <w:proofErr w:type="spellEnd"/>
      <w:r w:rsidR="00475DE8" w:rsidRPr="00F22AB1">
        <w:rPr>
          <w:sz w:val="22"/>
          <w:szCs w:val="22"/>
          <w:lang w:val="it-IT"/>
        </w:rPr>
        <w:t xml:space="preserve"> od </w:t>
      </w:r>
      <w:r w:rsidR="00AC1966">
        <w:rPr>
          <w:sz w:val="22"/>
          <w:szCs w:val="22"/>
          <w:lang w:val="it-IT"/>
        </w:rPr>
        <w:t>510.000</w:t>
      </w:r>
      <w:r w:rsidR="00475DE8" w:rsidRPr="00F22AB1">
        <w:rPr>
          <w:sz w:val="22"/>
          <w:szCs w:val="22"/>
          <w:lang w:val="it-IT"/>
        </w:rPr>
        <w:t xml:space="preserve"> </w:t>
      </w:r>
      <w:proofErr w:type="spellStart"/>
      <w:r w:rsidR="00475DE8" w:rsidRPr="00F22AB1">
        <w:rPr>
          <w:sz w:val="22"/>
          <w:szCs w:val="22"/>
          <w:lang w:val="it-IT"/>
        </w:rPr>
        <w:t>kuna</w:t>
      </w:r>
      <w:proofErr w:type="spellEnd"/>
      <w:r w:rsidR="00880DE9">
        <w:rPr>
          <w:sz w:val="22"/>
          <w:szCs w:val="22"/>
          <w:lang w:val="it-IT"/>
        </w:rPr>
        <w:t xml:space="preserve"> </w:t>
      </w:r>
      <w:proofErr w:type="spellStart"/>
      <w:r w:rsidR="00880DE9">
        <w:rPr>
          <w:sz w:val="22"/>
          <w:szCs w:val="22"/>
          <w:lang w:val="it-IT"/>
        </w:rPr>
        <w:t>dok</w:t>
      </w:r>
      <w:proofErr w:type="spellEnd"/>
      <w:r w:rsidR="00880DE9">
        <w:rPr>
          <w:sz w:val="22"/>
          <w:szCs w:val="22"/>
          <w:lang w:val="it-IT"/>
        </w:rPr>
        <w:t xml:space="preserve"> se </w:t>
      </w:r>
      <w:proofErr w:type="spellStart"/>
      <w:r w:rsidR="00880DE9">
        <w:rPr>
          <w:sz w:val="22"/>
          <w:szCs w:val="22"/>
          <w:lang w:val="it-IT"/>
        </w:rPr>
        <w:t>na</w:t>
      </w:r>
      <w:proofErr w:type="spellEnd"/>
      <w:r w:rsidR="00880DE9">
        <w:rPr>
          <w:sz w:val="22"/>
          <w:szCs w:val="22"/>
          <w:lang w:val="it-IT"/>
        </w:rPr>
        <w:t xml:space="preserve"> </w:t>
      </w:r>
      <w:proofErr w:type="spellStart"/>
      <w:r w:rsidR="00E8615C">
        <w:rPr>
          <w:sz w:val="22"/>
          <w:szCs w:val="22"/>
          <w:lang w:val="it-IT"/>
        </w:rPr>
        <w:t>tekuće</w:t>
      </w:r>
      <w:proofErr w:type="spellEnd"/>
      <w:r w:rsidR="00E8615C">
        <w:rPr>
          <w:sz w:val="22"/>
          <w:szCs w:val="22"/>
          <w:lang w:val="it-IT"/>
        </w:rPr>
        <w:t xml:space="preserve"> </w:t>
      </w:r>
      <w:proofErr w:type="spellStart"/>
      <w:r w:rsidR="00E8615C" w:rsidRPr="00BD7B95">
        <w:rPr>
          <w:sz w:val="22"/>
          <w:szCs w:val="22"/>
          <w:lang w:val="it-IT"/>
        </w:rPr>
        <w:t>donacije</w:t>
      </w:r>
      <w:proofErr w:type="spellEnd"/>
      <w:r w:rsidR="00E8615C" w:rsidRPr="00BD7B95">
        <w:rPr>
          <w:sz w:val="22"/>
          <w:szCs w:val="22"/>
          <w:lang w:val="it-IT"/>
        </w:rPr>
        <w:t xml:space="preserve"> </w:t>
      </w:r>
      <w:proofErr w:type="spellStart"/>
      <w:r w:rsidR="001A3B6F" w:rsidRPr="00BD7B95">
        <w:rPr>
          <w:sz w:val="22"/>
          <w:szCs w:val="22"/>
          <w:lang w:val="it-IT"/>
        </w:rPr>
        <w:t>Zakladi</w:t>
      </w:r>
      <w:proofErr w:type="spellEnd"/>
      <w:r w:rsidR="001A3B6F" w:rsidRPr="00BD7B95">
        <w:rPr>
          <w:sz w:val="22"/>
          <w:szCs w:val="22"/>
          <w:lang w:val="it-IT"/>
        </w:rPr>
        <w:t xml:space="preserve"> </w:t>
      </w:r>
      <w:proofErr w:type="spellStart"/>
      <w:r w:rsidR="001A3B6F" w:rsidRPr="00BD7B95">
        <w:rPr>
          <w:sz w:val="22"/>
          <w:szCs w:val="22"/>
          <w:lang w:val="it-IT"/>
        </w:rPr>
        <w:t>izvrsnosti</w:t>
      </w:r>
      <w:proofErr w:type="spellEnd"/>
      <w:r w:rsidR="00E8615C" w:rsidRPr="00BD7B95">
        <w:rPr>
          <w:sz w:val="22"/>
          <w:szCs w:val="22"/>
          <w:lang w:val="it-IT"/>
        </w:rPr>
        <w:t xml:space="preserve"> </w:t>
      </w:r>
      <w:proofErr w:type="spellStart"/>
      <w:r w:rsidR="00E8615C" w:rsidRPr="00BD7B95">
        <w:rPr>
          <w:sz w:val="22"/>
          <w:szCs w:val="22"/>
          <w:lang w:val="it-IT"/>
        </w:rPr>
        <w:t>odnosi</w:t>
      </w:r>
      <w:proofErr w:type="spellEnd"/>
      <w:r w:rsidR="00E8615C" w:rsidRPr="00BD7B95">
        <w:rPr>
          <w:sz w:val="22"/>
          <w:szCs w:val="22"/>
          <w:lang w:val="it-IT"/>
        </w:rPr>
        <w:t xml:space="preserve"> </w:t>
      </w:r>
      <w:r w:rsidR="00A76063">
        <w:rPr>
          <w:sz w:val="22"/>
          <w:szCs w:val="22"/>
          <w:lang w:val="it-IT"/>
        </w:rPr>
        <w:t xml:space="preserve">20.000 </w:t>
      </w:r>
      <w:proofErr w:type="spellStart"/>
      <w:r w:rsidR="00A76063">
        <w:rPr>
          <w:sz w:val="22"/>
          <w:szCs w:val="22"/>
          <w:lang w:val="it-IT"/>
        </w:rPr>
        <w:t>kun</w:t>
      </w:r>
      <w:r w:rsidR="00315EED">
        <w:rPr>
          <w:sz w:val="22"/>
          <w:szCs w:val="22"/>
          <w:lang w:val="it-IT"/>
        </w:rPr>
        <w:t>a</w:t>
      </w:r>
      <w:proofErr w:type="spellEnd"/>
      <w:r w:rsidR="009828ED">
        <w:rPr>
          <w:sz w:val="22"/>
          <w:szCs w:val="22"/>
          <w:lang w:val="it-IT"/>
        </w:rPr>
        <w:t>.</w:t>
      </w:r>
    </w:p>
    <w:p w14:paraId="7042C6CE" w14:textId="77777777" w:rsidR="007C2687" w:rsidRPr="00F22AB1" w:rsidRDefault="007C2687">
      <w:pPr>
        <w:jc w:val="both"/>
        <w:rPr>
          <w:sz w:val="22"/>
          <w:szCs w:val="22"/>
        </w:rPr>
      </w:pPr>
    </w:p>
    <w:bookmarkEnd w:id="0"/>
    <w:p w14:paraId="4CD1B476" w14:textId="2614DBE7" w:rsidR="007C2687" w:rsidRDefault="00407A1C">
      <w:pPr>
        <w:jc w:val="both"/>
        <w:rPr>
          <w:sz w:val="22"/>
          <w:szCs w:val="22"/>
        </w:rPr>
      </w:pPr>
      <w:r w:rsidRPr="00FF46A3">
        <w:rPr>
          <w:b/>
          <w:sz w:val="22"/>
          <w:szCs w:val="22"/>
          <w:u w:val="single"/>
        </w:rPr>
        <w:t>PROGRAM Ostale aktivnosti u obrazovanju</w:t>
      </w:r>
      <w:r w:rsidR="00FF46A3">
        <w:rPr>
          <w:b/>
          <w:sz w:val="22"/>
          <w:szCs w:val="22"/>
        </w:rPr>
        <w:t xml:space="preserve"> </w:t>
      </w:r>
      <w:r w:rsidRPr="00FF46A3">
        <w:rPr>
          <w:sz w:val="22"/>
          <w:szCs w:val="22"/>
        </w:rPr>
        <w:t>planiran</w:t>
      </w:r>
      <w:r w:rsidRPr="00F22AB1">
        <w:rPr>
          <w:sz w:val="22"/>
          <w:szCs w:val="22"/>
        </w:rPr>
        <w:t xml:space="preserve"> je u iznosu </w:t>
      </w:r>
      <w:r w:rsidR="005954AA">
        <w:rPr>
          <w:sz w:val="22"/>
          <w:szCs w:val="22"/>
        </w:rPr>
        <w:t xml:space="preserve">većem za </w:t>
      </w:r>
      <w:r w:rsidR="00C05C39">
        <w:rPr>
          <w:sz w:val="22"/>
          <w:szCs w:val="22"/>
        </w:rPr>
        <w:t>81.520</w:t>
      </w:r>
      <w:r w:rsidRPr="00F22AB1">
        <w:rPr>
          <w:sz w:val="22"/>
          <w:szCs w:val="22"/>
        </w:rPr>
        <w:t xml:space="preserve"> kuna i novi plan za 202</w:t>
      </w:r>
      <w:r w:rsidR="00C05C39">
        <w:rPr>
          <w:sz w:val="22"/>
          <w:szCs w:val="22"/>
        </w:rPr>
        <w:t>2</w:t>
      </w:r>
      <w:r w:rsidRPr="00F22AB1">
        <w:rPr>
          <w:sz w:val="22"/>
          <w:szCs w:val="22"/>
        </w:rPr>
        <w:t xml:space="preserve">. godinu iznosi </w:t>
      </w:r>
      <w:r w:rsidR="00C05C39">
        <w:rPr>
          <w:sz w:val="22"/>
          <w:szCs w:val="22"/>
        </w:rPr>
        <w:t xml:space="preserve">612.700 </w:t>
      </w:r>
      <w:r w:rsidRPr="00F22AB1">
        <w:rPr>
          <w:sz w:val="22"/>
          <w:szCs w:val="22"/>
        </w:rPr>
        <w:t xml:space="preserve">kuna, a </w:t>
      </w:r>
      <w:r w:rsidR="000761FF">
        <w:rPr>
          <w:sz w:val="22"/>
          <w:szCs w:val="22"/>
        </w:rPr>
        <w:t xml:space="preserve">rashodi se najvećim dijelom odnose na </w:t>
      </w:r>
      <w:r w:rsidR="00DF448C">
        <w:rPr>
          <w:sz w:val="22"/>
          <w:szCs w:val="22"/>
        </w:rPr>
        <w:t>sufinanciranje troškova prijevoza učenika srednjih škola</w:t>
      </w:r>
      <w:r w:rsidR="00C05C39">
        <w:rPr>
          <w:sz w:val="22"/>
          <w:szCs w:val="22"/>
        </w:rPr>
        <w:t xml:space="preserve"> koji su planirani u iznosu od 300.000 kuna</w:t>
      </w:r>
      <w:r w:rsidR="00DF448C">
        <w:rPr>
          <w:sz w:val="22"/>
          <w:szCs w:val="22"/>
        </w:rPr>
        <w:t xml:space="preserve">. </w:t>
      </w:r>
    </w:p>
    <w:p w14:paraId="0497AEF8" w14:textId="77777777" w:rsidR="007C1DEA" w:rsidRDefault="007C1DEA">
      <w:pPr>
        <w:jc w:val="both"/>
        <w:rPr>
          <w:b/>
          <w:bCs/>
          <w:sz w:val="22"/>
          <w:szCs w:val="22"/>
          <w:u w:val="single"/>
        </w:rPr>
      </w:pPr>
    </w:p>
    <w:p w14:paraId="47DF516D" w14:textId="168690A6" w:rsidR="00CE0636" w:rsidRPr="009C2F31" w:rsidRDefault="00CE0636">
      <w:pPr>
        <w:jc w:val="both"/>
        <w:rPr>
          <w:sz w:val="22"/>
          <w:szCs w:val="22"/>
        </w:rPr>
      </w:pPr>
      <w:r w:rsidRPr="009C2F31">
        <w:rPr>
          <w:b/>
          <w:bCs/>
          <w:sz w:val="22"/>
          <w:szCs w:val="22"/>
          <w:u w:val="single"/>
        </w:rPr>
        <w:t>PROGRAM Predškolski odgoj i obrazovanje</w:t>
      </w:r>
      <w:r w:rsidR="009C2F31">
        <w:rPr>
          <w:b/>
          <w:bCs/>
          <w:sz w:val="22"/>
          <w:szCs w:val="22"/>
        </w:rPr>
        <w:t xml:space="preserve"> </w:t>
      </w:r>
      <w:r w:rsidR="009C2F31">
        <w:rPr>
          <w:sz w:val="22"/>
          <w:szCs w:val="22"/>
        </w:rPr>
        <w:t xml:space="preserve">planiran je u iznosu većem za </w:t>
      </w:r>
      <w:r w:rsidR="00C05C39">
        <w:rPr>
          <w:sz w:val="22"/>
          <w:szCs w:val="22"/>
        </w:rPr>
        <w:t>153.500</w:t>
      </w:r>
      <w:r w:rsidR="009C2F31">
        <w:rPr>
          <w:sz w:val="22"/>
          <w:szCs w:val="22"/>
        </w:rPr>
        <w:t xml:space="preserve"> kuna i novi plan iznosi </w:t>
      </w:r>
      <w:r w:rsidR="00C05C39">
        <w:rPr>
          <w:sz w:val="22"/>
          <w:szCs w:val="22"/>
        </w:rPr>
        <w:t>1.072.500</w:t>
      </w:r>
      <w:r w:rsidR="00995A45">
        <w:rPr>
          <w:sz w:val="22"/>
          <w:szCs w:val="22"/>
        </w:rPr>
        <w:t xml:space="preserve"> kuna, a povećanje rashoda se odnosi na sufinanciranje troškova smještaja djece u privatnim vrtićima</w:t>
      </w:r>
      <w:r w:rsidR="001A3B6F">
        <w:rPr>
          <w:sz w:val="22"/>
          <w:szCs w:val="22"/>
        </w:rPr>
        <w:t xml:space="preserve"> i kod dadilja</w:t>
      </w:r>
      <w:r w:rsidR="00995A45">
        <w:rPr>
          <w:sz w:val="22"/>
          <w:szCs w:val="22"/>
        </w:rPr>
        <w:t xml:space="preserve"> za što je</w:t>
      </w:r>
      <w:r w:rsidR="00113A22">
        <w:rPr>
          <w:sz w:val="22"/>
          <w:szCs w:val="22"/>
        </w:rPr>
        <w:t xml:space="preserve"> ovim Izmjenama plana</w:t>
      </w:r>
      <w:r w:rsidR="00995A45">
        <w:rPr>
          <w:sz w:val="22"/>
          <w:szCs w:val="22"/>
        </w:rPr>
        <w:t xml:space="preserve"> planirano </w:t>
      </w:r>
      <w:r w:rsidR="00C05C39">
        <w:rPr>
          <w:sz w:val="22"/>
          <w:szCs w:val="22"/>
        </w:rPr>
        <w:t>874.000</w:t>
      </w:r>
      <w:r w:rsidR="00113A22">
        <w:rPr>
          <w:sz w:val="22"/>
          <w:szCs w:val="22"/>
        </w:rPr>
        <w:t xml:space="preserve"> kuna.</w:t>
      </w:r>
    </w:p>
    <w:p w14:paraId="6A33B42D" w14:textId="77777777" w:rsidR="007C2687" w:rsidRPr="00F22AB1" w:rsidRDefault="007C2687">
      <w:pPr>
        <w:jc w:val="both"/>
        <w:rPr>
          <w:sz w:val="22"/>
          <w:szCs w:val="22"/>
          <w:u w:val="single"/>
        </w:rPr>
      </w:pPr>
    </w:p>
    <w:p w14:paraId="5C94191C" w14:textId="09F49AA9" w:rsidR="007C2687" w:rsidRDefault="00407A1C">
      <w:pPr>
        <w:jc w:val="both"/>
        <w:rPr>
          <w:sz w:val="22"/>
          <w:szCs w:val="22"/>
        </w:rPr>
      </w:pPr>
      <w:r w:rsidRPr="00F22AB1">
        <w:rPr>
          <w:b/>
          <w:sz w:val="22"/>
          <w:szCs w:val="22"/>
          <w:u w:val="single"/>
        </w:rPr>
        <w:t>PROGRAM Javne potrebe u kulturi</w:t>
      </w:r>
      <w:r w:rsidRPr="00F22AB1">
        <w:rPr>
          <w:b/>
          <w:sz w:val="22"/>
          <w:szCs w:val="22"/>
        </w:rPr>
        <w:t xml:space="preserve"> </w:t>
      </w:r>
      <w:r w:rsidRPr="00F22AB1">
        <w:rPr>
          <w:sz w:val="22"/>
          <w:szCs w:val="22"/>
        </w:rPr>
        <w:t xml:space="preserve">planirana sredstva su </w:t>
      </w:r>
      <w:r w:rsidR="00C05C39">
        <w:rPr>
          <w:sz w:val="22"/>
          <w:szCs w:val="22"/>
        </w:rPr>
        <w:t>povećana</w:t>
      </w:r>
      <w:r w:rsidR="006E4092" w:rsidRPr="00F22AB1">
        <w:rPr>
          <w:sz w:val="22"/>
          <w:szCs w:val="22"/>
        </w:rPr>
        <w:t xml:space="preserve"> za </w:t>
      </w:r>
      <w:r w:rsidR="00C05C39">
        <w:rPr>
          <w:sz w:val="22"/>
          <w:szCs w:val="22"/>
        </w:rPr>
        <w:t xml:space="preserve">15.000 </w:t>
      </w:r>
      <w:r w:rsidRPr="00F22AB1">
        <w:rPr>
          <w:sz w:val="22"/>
          <w:szCs w:val="22"/>
        </w:rPr>
        <w:t xml:space="preserve">kuna i novi plan iznosi </w:t>
      </w:r>
      <w:r w:rsidR="00C05C39">
        <w:rPr>
          <w:sz w:val="22"/>
          <w:szCs w:val="22"/>
        </w:rPr>
        <w:t>1.275.000</w:t>
      </w:r>
      <w:r w:rsidRPr="00F22AB1">
        <w:rPr>
          <w:sz w:val="22"/>
          <w:szCs w:val="22"/>
        </w:rPr>
        <w:t xml:space="preserve"> kuna, a odnosi se </w:t>
      </w:r>
      <w:r w:rsidR="00790360" w:rsidRPr="00F22AB1">
        <w:rPr>
          <w:sz w:val="22"/>
          <w:szCs w:val="22"/>
        </w:rPr>
        <w:t xml:space="preserve">na </w:t>
      </w:r>
      <w:r w:rsidR="00F8308F">
        <w:rPr>
          <w:sz w:val="22"/>
          <w:szCs w:val="22"/>
        </w:rPr>
        <w:t xml:space="preserve">povećanje </w:t>
      </w:r>
      <w:r w:rsidR="00790360" w:rsidRPr="00F22AB1">
        <w:rPr>
          <w:sz w:val="22"/>
          <w:szCs w:val="22"/>
        </w:rPr>
        <w:t xml:space="preserve">rashoda za </w:t>
      </w:r>
      <w:r w:rsidR="00F8308F">
        <w:rPr>
          <w:sz w:val="22"/>
          <w:szCs w:val="22"/>
        </w:rPr>
        <w:t xml:space="preserve">kulturne programe ustanova i udruga koje se dodjeljuju putem natječaja. </w:t>
      </w:r>
    </w:p>
    <w:p w14:paraId="78676F8C" w14:textId="77777777" w:rsidR="00514FC1" w:rsidRPr="00F22AB1" w:rsidRDefault="00514FC1">
      <w:pPr>
        <w:jc w:val="both"/>
        <w:rPr>
          <w:sz w:val="22"/>
          <w:szCs w:val="22"/>
        </w:rPr>
      </w:pPr>
    </w:p>
    <w:p w14:paraId="226F1AE5" w14:textId="282B5F23" w:rsidR="002864FF" w:rsidRDefault="00B26989" w:rsidP="00790360">
      <w:pPr>
        <w:jc w:val="both"/>
        <w:rPr>
          <w:sz w:val="22"/>
          <w:szCs w:val="22"/>
        </w:rPr>
      </w:pPr>
      <w:r w:rsidRPr="008E673D">
        <w:rPr>
          <w:b/>
          <w:bCs/>
          <w:sz w:val="22"/>
          <w:szCs w:val="22"/>
          <w:u w:val="single"/>
        </w:rPr>
        <w:t xml:space="preserve">PROGRAM </w:t>
      </w:r>
      <w:r w:rsidR="008E673D" w:rsidRPr="008E673D">
        <w:rPr>
          <w:b/>
          <w:bCs/>
          <w:sz w:val="22"/>
          <w:szCs w:val="22"/>
          <w:u w:val="single"/>
        </w:rPr>
        <w:t xml:space="preserve">Socijalna skrb – gradski program </w:t>
      </w:r>
      <w:r w:rsidR="00407A1C" w:rsidRPr="008E673D">
        <w:rPr>
          <w:b/>
          <w:bCs/>
          <w:sz w:val="22"/>
          <w:szCs w:val="22"/>
          <w:u w:val="single"/>
        </w:rPr>
        <w:t xml:space="preserve"> </w:t>
      </w:r>
      <w:r w:rsidR="002864FF">
        <w:rPr>
          <w:sz w:val="22"/>
          <w:szCs w:val="22"/>
        </w:rPr>
        <w:t xml:space="preserve">planiran je u iznosu većem za </w:t>
      </w:r>
      <w:r w:rsidR="00F8308F">
        <w:rPr>
          <w:sz w:val="22"/>
          <w:szCs w:val="22"/>
        </w:rPr>
        <w:t>1.715.000</w:t>
      </w:r>
      <w:r w:rsidR="002864FF">
        <w:rPr>
          <w:sz w:val="22"/>
          <w:szCs w:val="22"/>
        </w:rPr>
        <w:t xml:space="preserve"> kuna i</w:t>
      </w:r>
      <w:r w:rsidR="00F8308F">
        <w:rPr>
          <w:sz w:val="22"/>
          <w:szCs w:val="22"/>
        </w:rPr>
        <w:t>li za 49,15% u odnosu na Plan za 2022. godinu, a novi plan</w:t>
      </w:r>
      <w:r w:rsidR="002864FF">
        <w:rPr>
          <w:sz w:val="22"/>
          <w:szCs w:val="22"/>
        </w:rPr>
        <w:t xml:space="preserve"> iznosi </w:t>
      </w:r>
      <w:r w:rsidR="00F8308F">
        <w:rPr>
          <w:sz w:val="22"/>
          <w:szCs w:val="22"/>
        </w:rPr>
        <w:t>5.214.500</w:t>
      </w:r>
      <w:r w:rsidR="002864FF">
        <w:rPr>
          <w:sz w:val="22"/>
          <w:szCs w:val="22"/>
        </w:rPr>
        <w:t xml:space="preserve"> kuna, a odnosi se na sljedeće aktivnosti: </w:t>
      </w:r>
    </w:p>
    <w:p w14:paraId="37F36BF8" w14:textId="20DD2371" w:rsidR="006D4217" w:rsidRPr="00693257" w:rsidRDefault="006D4217" w:rsidP="006D4217">
      <w:pPr>
        <w:ind w:firstLine="708"/>
        <w:jc w:val="both"/>
        <w:rPr>
          <w:sz w:val="22"/>
          <w:szCs w:val="22"/>
          <w:lang w:val="pl-PL"/>
        </w:rPr>
      </w:pPr>
      <w:r w:rsidRPr="00693257">
        <w:rPr>
          <w:b/>
          <w:sz w:val="22"/>
          <w:szCs w:val="22"/>
        </w:rPr>
        <w:lastRenderedPageBreak/>
        <w:t xml:space="preserve">Aktivnost: </w:t>
      </w:r>
      <w:r w:rsidRPr="00693257">
        <w:rPr>
          <w:b/>
          <w:sz w:val="22"/>
          <w:szCs w:val="22"/>
          <w:lang w:val="pl-PL"/>
        </w:rPr>
        <w:t>Pomoći umirovljenicima</w:t>
      </w:r>
      <w:r w:rsidRPr="00693257">
        <w:rPr>
          <w:sz w:val="22"/>
          <w:szCs w:val="22"/>
          <w:lang w:val="pl-PL"/>
        </w:rPr>
        <w:t xml:space="preserve"> </w:t>
      </w:r>
      <w:r w:rsidR="00C90B7A">
        <w:rPr>
          <w:sz w:val="22"/>
          <w:szCs w:val="22"/>
          <w:lang w:val="pl-PL"/>
        </w:rPr>
        <w:t>planirani</w:t>
      </w:r>
      <w:r w:rsidRPr="00693257">
        <w:rPr>
          <w:sz w:val="22"/>
          <w:szCs w:val="22"/>
          <w:lang w:val="pl-PL"/>
        </w:rPr>
        <w:t xml:space="preserve"> su u iznosu od </w:t>
      </w:r>
      <w:r w:rsidR="00F8308F">
        <w:rPr>
          <w:sz w:val="22"/>
          <w:szCs w:val="22"/>
          <w:lang w:val="pl-PL"/>
        </w:rPr>
        <w:t>2.065.000</w:t>
      </w:r>
      <w:r w:rsidRPr="00693257">
        <w:rPr>
          <w:sz w:val="22"/>
          <w:szCs w:val="22"/>
          <w:lang w:val="pl-PL"/>
        </w:rPr>
        <w:t xml:space="preserve"> kuna</w:t>
      </w:r>
      <w:r w:rsidR="00EA2EFC">
        <w:rPr>
          <w:sz w:val="22"/>
          <w:szCs w:val="22"/>
          <w:lang w:val="pl-PL"/>
        </w:rPr>
        <w:t xml:space="preserve">, </w:t>
      </w:r>
      <w:r w:rsidR="00F8308F">
        <w:rPr>
          <w:sz w:val="22"/>
          <w:szCs w:val="22"/>
          <w:lang w:val="pl-PL"/>
        </w:rPr>
        <w:t xml:space="preserve">i veći su za 1.580.000 kuna u odnosu na početni plan, </w:t>
      </w:r>
      <w:r w:rsidR="00EA2EFC">
        <w:rPr>
          <w:sz w:val="22"/>
          <w:szCs w:val="22"/>
          <w:lang w:val="pl-PL"/>
        </w:rPr>
        <w:t xml:space="preserve">a odnose se </w:t>
      </w:r>
      <w:r w:rsidR="0089175E">
        <w:rPr>
          <w:sz w:val="22"/>
          <w:szCs w:val="22"/>
          <w:lang w:val="pl-PL"/>
        </w:rPr>
        <w:t>na</w:t>
      </w:r>
      <w:r w:rsidR="00F8308F">
        <w:rPr>
          <w:sz w:val="22"/>
          <w:szCs w:val="22"/>
          <w:lang w:val="pl-PL"/>
        </w:rPr>
        <w:t>jvećim dijelom na</w:t>
      </w:r>
      <w:r w:rsidR="0089175E">
        <w:rPr>
          <w:sz w:val="22"/>
          <w:szCs w:val="22"/>
          <w:lang w:val="pl-PL"/>
        </w:rPr>
        <w:t xml:space="preserve"> po</w:t>
      </w:r>
      <w:r w:rsidRPr="00693257">
        <w:rPr>
          <w:sz w:val="22"/>
          <w:szCs w:val="22"/>
          <w:lang w:val="pl-PL"/>
        </w:rPr>
        <w:t xml:space="preserve">moći umirovljenicima </w:t>
      </w:r>
      <w:r w:rsidR="00F8308F">
        <w:rPr>
          <w:sz w:val="22"/>
          <w:szCs w:val="22"/>
          <w:lang w:val="pl-PL"/>
        </w:rPr>
        <w:t xml:space="preserve">po osnovi režijskih troškova stanovanja za što je ovim Izmjenama planirano 1,5 mil.kuna. </w:t>
      </w:r>
    </w:p>
    <w:p w14:paraId="5334655F" w14:textId="191C965E" w:rsidR="0086766B" w:rsidRPr="00C451D2" w:rsidRDefault="000942EF" w:rsidP="0086766B">
      <w:pPr>
        <w:ind w:firstLine="708"/>
        <w:jc w:val="both"/>
        <w:rPr>
          <w:sz w:val="22"/>
          <w:szCs w:val="22"/>
          <w:lang w:val="pl-PL"/>
        </w:rPr>
      </w:pPr>
      <w:r w:rsidRPr="00693257">
        <w:rPr>
          <w:b/>
          <w:sz w:val="22"/>
          <w:szCs w:val="22"/>
        </w:rPr>
        <w:t xml:space="preserve">Aktivnost: </w:t>
      </w:r>
      <w:r w:rsidR="00F8308F">
        <w:rPr>
          <w:b/>
          <w:sz w:val="22"/>
          <w:szCs w:val="22"/>
          <w:lang w:val="pl-PL"/>
        </w:rPr>
        <w:t>Pomoć u prehrani</w:t>
      </w:r>
      <w:r w:rsidRPr="00693257">
        <w:rPr>
          <w:b/>
          <w:sz w:val="22"/>
          <w:szCs w:val="22"/>
          <w:lang w:val="pl-PL"/>
        </w:rPr>
        <w:t xml:space="preserve"> </w:t>
      </w:r>
      <w:r>
        <w:rPr>
          <w:sz w:val="22"/>
          <w:szCs w:val="22"/>
          <w:lang w:val="pl-PL"/>
        </w:rPr>
        <w:t xml:space="preserve">planirane </w:t>
      </w:r>
      <w:r w:rsidRPr="00693257">
        <w:rPr>
          <w:sz w:val="22"/>
          <w:szCs w:val="22"/>
          <w:lang w:val="pl-PL"/>
        </w:rPr>
        <w:t>su u iznosu</w:t>
      </w:r>
      <w:r w:rsidR="00935B0C">
        <w:rPr>
          <w:sz w:val="22"/>
          <w:szCs w:val="22"/>
          <w:lang w:val="pl-PL"/>
        </w:rPr>
        <w:t xml:space="preserve"> većem za </w:t>
      </w:r>
      <w:r w:rsidR="00F8308F">
        <w:rPr>
          <w:sz w:val="22"/>
          <w:szCs w:val="22"/>
          <w:lang w:val="pl-PL"/>
        </w:rPr>
        <w:t>115.000</w:t>
      </w:r>
      <w:r w:rsidR="00935B0C">
        <w:rPr>
          <w:sz w:val="22"/>
          <w:szCs w:val="22"/>
          <w:lang w:val="pl-PL"/>
        </w:rPr>
        <w:t xml:space="preserve"> kuna i novi plan iznosi </w:t>
      </w:r>
      <w:r w:rsidR="00F8308F">
        <w:rPr>
          <w:sz w:val="22"/>
          <w:szCs w:val="22"/>
          <w:lang w:val="pl-PL"/>
        </w:rPr>
        <w:t>785.000</w:t>
      </w:r>
      <w:r w:rsidR="00935B0C">
        <w:rPr>
          <w:sz w:val="22"/>
          <w:szCs w:val="22"/>
          <w:lang w:val="pl-PL"/>
        </w:rPr>
        <w:t xml:space="preserve"> kuna</w:t>
      </w:r>
      <w:r w:rsidR="00533407">
        <w:rPr>
          <w:sz w:val="22"/>
          <w:szCs w:val="22"/>
          <w:lang w:val="pl-PL"/>
        </w:rPr>
        <w:t xml:space="preserve">, </w:t>
      </w:r>
      <w:r w:rsidRPr="00693257">
        <w:rPr>
          <w:sz w:val="22"/>
          <w:szCs w:val="22"/>
          <w:lang w:val="pl-PL"/>
        </w:rPr>
        <w:t xml:space="preserve">a </w:t>
      </w:r>
      <w:r w:rsidR="00AF6A41">
        <w:rPr>
          <w:sz w:val="22"/>
          <w:szCs w:val="22"/>
          <w:lang w:val="pl-PL"/>
        </w:rPr>
        <w:t xml:space="preserve">odnose se najvećim dijelom na </w:t>
      </w:r>
      <w:r w:rsidR="0086766B" w:rsidRPr="00C451D2">
        <w:rPr>
          <w:sz w:val="22"/>
          <w:szCs w:val="22"/>
          <w:lang w:val="pl-PL"/>
        </w:rPr>
        <w:t>naknad</w:t>
      </w:r>
      <w:r w:rsidR="0086766B">
        <w:rPr>
          <w:sz w:val="22"/>
          <w:szCs w:val="22"/>
          <w:lang w:val="pl-PL"/>
        </w:rPr>
        <w:t>e</w:t>
      </w:r>
      <w:r w:rsidR="0086766B" w:rsidRPr="00C451D2">
        <w:rPr>
          <w:sz w:val="22"/>
          <w:szCs w:val="22"/>
          <w:lang w:val="pl-PL"/>
        </w:rPr>
        <w:t xml:space="preserve"> za tople obroke i pakete suhe hrane u iznosu od </w:t>
      </w:r>
      <w:r w:rsidR="0086766B">
        <w:rPr>
          <w:sz w:val="22"/>
          <w:szCs w:val="22"/>
          <w:lang w:val="pl-PL"/>
        </w:rPr>
        <w:t>725.000</w:t>
      </w:r>
      <w:r w:rsidR="0086766B" w:rsidRPr="00C451D2">
        <w:rPr>
          <w:sz w:val="22"/>
          <w:szCs w:val="22"/>
          <w:lang w:val="pl-PL"/>
        </w:rPr>
        <w:t xml:space="preserve"> kuna</w:t>
      </w:r>
      <w:r w:rsidR="0086766B">
        <w:rPr>
          <w:sz w:val="22"/>
          <w:szCs w:val="22"/>
          <w:lang w:val="pl-PL"/>
        </w:rPr>
        <w:t xml:space="preserve"> i </w:t>
      </w:r>
      <w:r w:rsidR="0086766B" w:rsidRPr="00C451D2">
        <w:rPr>
          <w:sz w:val="22"/>
          <w:szCs w:val="22"/>
          <w:lang w:val="pl-PL"/>
        </w:rPr>
        <w:t xml:space="preserve">mlijeko za dojenčad u iznosu od </w:t>
      </w:r>
      <w:r w:rsidR="0086766B">
        <w:rPr>
          <w:sz w:val="22"/>
          <w:szCs w:val="22"/>
          <w:lang w:val="pl-PL"/>
        </w:rPr>
        <w:t xml:space="preserve">60.000 </w:t>
      </w:r>
      <w:r w:rsidR="0086766B" w:rsidRPr="00C451D2">
        <w:rPr>
          <w:sz w:val="22"/>
          <w:szCs w:val="22"/>
          <w:lang w:val="pl-PL"/>
        </w:rPr>
        <w:t>kuna.</w:t>
      </w:r>
    </w:p>
    <w:p w14:paraId="7FA33FCE" w14:textId="77777777" w:rsidR="006D4217" w:rsidRPr="00693257" w:rsidRDefault="006D4217" w:rsidP="0086766B">
      <w:pPr>
        <w:jc w:val="both"/>
        <w:rPr>
          <w:sz w:val="22"/>
          <w:szCs w:val="22"/>
          <w:lang w:val="pl-PL"/>
        </w:rPr>
      </w:pPr>
    </w:p>
    <w:p w14:paraId="090BC298" w14:textId="3F845B38" w:rsidR="00F93DD2" w:rsidRPr="00693257" w:rsidRDefault="00F93DD2" w:rsidP="00F93DD2">
      <w:pPr>
        <w:autoSpaceDE w:val="0"/>
        <w:autoSpaceDN w:val="0"/>
        <w:adjustRightInd w:val="0"/>
        <w:jc w:val="both"/>
        <w:rPr>
          <w:sz w:val="22"/>
          <w:szCs w:val="22"/>
          <w:lang w:val="pl-PL"/>
        </w:rPr>
      </w:pPr>
      <w:r w:rsidRPr="00F93DD2">
        <w:rPr>
          <w:b/>
          <w:bCs/>
          <w:sz w:val="22"/>
          <w:szCs w:val="22"/>
          <w:u w:val="single"/>
        </w:rPr>
        <w:t>PROGRAM Socijalna skrb - zakonske osnove</w:t>
      </w:r>
      <w:r w:rsidRPr="00693257">
        <w:rPr>
          <w:sz w:val="22"/>
          <w:szCs w:val="22"/>
          <w:lang w:val="pl-PL"/>
        </w:rPr>
        <w:t xml:space="preserve"> </w:t>
      </w:r>
      <w:r>
        <w:rPr>
          <w:sz w:val="22"/>
          <w:szCs w:val="22"/>
          <w:lang w:val="pl-PL"/>
        </w:rPr>
        <w:t xml:space="preserve">planiran je u iznosu </w:t>
      </w:r>
      <w:r w:rsidR="0086766B">
        <w:rPr>
          <w:sz w:val="22"/>
          <w:szCs w:val="22"/>
          <w:lang w:val="pl-PL"/>
        </w:rPr>
        <w:t xml:space="preserve">većem za 700.000 kuna i novi plan iznosi 1.260.000 kuna, </w:t>
      </w:r>
      <w:r w:rsidR="00052592">
        <w:rPr>
          <w:sz w:val="22"/>
          <w:szCs w:val="22"/>
          <w:lang w:val="pl-PL"/>
        </w:rPr>
        <w:t xml:space="preserve">i odnosi se na </w:t>
      </w:r>
      <w:r w:rsidR="0086766B">
        <w:rPr>
          <w:sz w:val="22"/>
          <w:szCs w:val="22"/>
          <w:lang w:val="pl-PL"/>
        </w:rPr>
        <w:t xml:space="preserve">sufinanciranje troškova ogrjeva </w:t>
      </w:r>
      <w:r w:rsidRPr="00693257">
        <w:rPr>
          <w:sz w:val="22"/>
          <w:szCs w:val="22"/>
          <w:lang w:val="pl-PL"/>
        </w:rPr>
        <w:t xml:space="preserve">po zakonskoj osnovi. </w:t>
      </w:r>
      <w:r w:rsidR="00A7625A">
        <w:rPr>
          <w:sz w:val="22"/>
          <w:szCs w:val="22"/>
          <w:lang w:val="pl-PL"/>
        </w:rPr>
        <w:t xml:space="preserve">Sredstva se biti doznačena iz državnog proračuna temeljem mjesečnih zahtjeva. </w:t>
      </w:r>
    </w:p>
    <w:p w14:paraId="2334FAD7" w14:textId="77777777" w:rsidR="00F93DD2" w:rsidRPr="00693257" w:rsidRDefault="00F93DD2" w:rsidP="00F93DD2">
      <w:pPr>
        <w:ind w:left="360"/>
        <w:rPr>
          <w:sz w:val="22"/>
          <w:szCs w:val="22"/>
          <w:lang w:val="pl-PL"/>
        </w:rPr>
      </w:pPr>
    </w:p>
    <w:p w14:paraId="706C01AA" w14:textId="0F696798" w:rsidR="00F93DD2" w:rsidRDefault="00F93DD2" w:rsidP="00052592">
      <w:pPr>
        <w:overflowPunct w:val="0"/>
        <w:autoSpaceDE w:val="0"/>
        <w:autoSpaceDN w:val="0"/>
        <w:adjustRightInd w:val="0"/>
        <w:jc w:val="both"/>
        <w:textAlignment w:val="baseline"/>
        <w:rPr>
          <w:sz w:val="22"/>
          <w:szCs w:val="22"/>
          <w:lang w:val="pl-PL"/>
        </w:rPr>
      </w:pPr>
      <w:r w:rsidRPr="00052592">
        <w:rPr>
          <w:b/>
          <w:bCs/>
          <w:sz w:val="22"/>
          <w:szCs w:val="22"/>
          <w:u w:val="single"/>
        </w:rPr>
        <w:t>PROGRAM Zdravstvo i međugeneracijska solidarnost</w:t>
      </w:r>
      <w:r w:rsidRPr="00693257">
        <w:rPr>
          <w:sz w:val="22"/>
          <w:szCs w:val="22"/>
          <w:lang w:val="pl-PL"/>
        </w:rPr>
        <w:t xml:space="preserve"> </w:t>
      </w:r>
      <w:r w:rsidR="005A5D2C">
        <w:rPr>
          <w:sz w:val="22"/>
          <w:szCs w:val="22"/>
          <w:lang w:val="pl-PL"/>
        </w:rPr>
        <w:t>planiran je u iznosu</w:t>
      </w:r>
      <w:r w:rsidR="00A7625A">
        <w:rPr>
          <w:sz w:val="22"/>
          <w:szCs w:val="22"/>
          <w:lang w:val="pl-PL"/>
        </w:rPr>
        <w:t xml:space="preserve"> većem za 260.000 kuna i iznosi </w:t>
      </w:r>
      <w:r w:rsidR="005A5D2C">
        <w:rPr>
          <w:sz w:val="22"/>
          <w:szCs w:val="22"/>
          <w:lang w:val="pl-PL"/>
        </w:rPr>
        <w:t xml:space="preserve"> </w:t>
      </w:r>
      <w:r w:rsidR="00A7625A">
        <w:rPr>
          <w:sz w:val="22"/>
          <w:szCs w:val="22"/>
          <w:lang w:val="pl-PL"/>
        </w:rPr>
        <w:t>1.112.000</w:t>
      </w:r>
      <w:r w:rsidR="005A5D2C">
        <w:rPr>
          <w:sz w:val="22"/>
          <w:szCs w:val="22"/>
          <w:lang w:val="pl-PL"/>
        </w:rPr>
        <w:t xml:space="preserve"> kuna</w:t>
      </w:r>
      <w:r w:rsidR="00A7625A">
        <w:rPr>
          <w:sz w:val="22"/>
          <w:szCs w:val="22"/>
          <w:lang w:val="pl-PL"/>
        </w:rPr>
        <w:t xml:space="preserve">, a </w:t>
      </w:r>
      <w:r w:rsidR="005A5D2C">
        <w:rPr>
          <w:sz w:val="22"/>
          <w:szCs w:val="22"/>
          <w:lang w:val="pl-PL"/>
        </w:rPr>
        <w:t xml:space="preserve">odnosi se na sljedeće aktivnosti i projekte: </w:t>
      </w:r>
    </w:p>
    <w:p w14:paraId="6FB27BDE" w14:textId="6FA24EC6" w:rsidR="00F93DD2" w:rsidRDefault="00F93DD2" w:rsidP="00F93DD2">
      <w:pPr>
        <w:jc w:val="both"/>
        <w:rPr>
          <w:sz w:val="22"/>
          <w:szCs w:val="22"/>
          <w:lang w:val="pl-PL"/>
        </w:rPr>
      </w:pPr>
      <w:r w:rsidRPr="00693257">
        <w:rPr>
          <w:b/>
          <w:bCs/>
          <w:sz w:val="22"/>
          <w:szCs w:val="22"/>
          <w:lang w:val="pl-PL"/>
        </w:rPr>
        <w:t xml:space="preserve">         Aktivnost: </w:t>
      </w:r>
      <w:r>
        <w:rPr>
          <w:b/>
          <w:bCs/>
          <w:sz w:val="22"/>
          <w:szCs w:val="22"/>
          <w:lang w:val="pl-PL"/>
        </w:rPr>
        <w:t>Pomoći proračunima i proračunskim korisnicima u zdravstvu</w:t>
      </w:r>
      <w:r w:rsidRPr="00693257">
        <w:rPr>
          <w:sz w:val="22"/>
          <w:szCs w:val="22"/>
          <w:lang w:val="pl-PL"/>
        </w:rPr>
        <w:t xml:space="preserve"> </w:t>
      </w:r>
      <w:r w:rsidR="002B2784">
        <w:rPr>
          <w:sz w:val="22"/>
          <w:szCs w:val="22"/>
          <w:lang w:val="pl-PL"/>
        </w:rPr>
        <w:t>planirani</w:t>
      </w:r>
      <w:r w:rsidRPr="00693257">
        <w:rPr>
          <w:sz w:val="22"/>
          <w:szCs w:val="22"/>
          <w:lang w:val="pl-PL"/>
        </w:rPr>
        <w:t xml:space="preserve"> su rashodi u </w:t>
      </w:r>
      <w:r w:rsidR="002B2784">
        <w:rPr>
          <w:sz w:val="22"/>
          <w:szCs w:val="22"/>
          <w:lang w:val="pl-PL"/>
        </w:rPr>
        <w:t xml:space="preserve">iznosu većem za </w:t>
      </w:r>
      <w:r w:rsidR="00A7625A">
        <w:rPr>
          <w:sz w:val="22"/>
          <w:szCs w:val="22"/>
          <w:lang w:val="pl-PL"/>
        </w:rPr>
        <w:t>260.000</w:t>
      </w:r>
      <w:r w:rsidR="002B2784">
        <w:rPr>
          <w:sz w:val="22"/>
          <w:szCs w:val="22"/>
          <w:lang w:val="pl-PL"/>
        </w:rPr>
        <w:t xml:space="preserve"> kuna i novi plan iznosi </w:t>
      </w:r>
      <w:r w:rsidR="00A7625A">
        <w:rPr>
          <w:sz w:val="22"/>
          <w:szCs w:val="22"/>
          <w:lang w:val="pl-PL"/>
        </w:rPr>
        <w:t>270.000</w:t>
      </w:r>
      <w:r w:rsidR="002B2784">
        <w:rPr>
          <w:sz w:val="22"/>
          <w:szCs w:val="22"/>
          <w:lang w:val="pl-PL"/>
        </w:rPr>
        <w:t xml:space="preserve"> kuna, a </w:t>
      </w:r>
      <w:r>
        <w:rPr>
          <w:sz w:val="22"/>
          <w:szCs w:val="22"/>
          <w:lang w:val="pl-PL"/>
        </w:rPr>
        <w:t xml:space="preserve">sredstva se odnose na pomoći dane Domu zdravlja Karlovac u iznosu od </w:t>
      </w:r>
      <w:r w:rsidR="00A7625A">
        <w:rPr>
          <w:sz w:val="22"/>
          <w:szCs w:val="22"/>
          <w:lang w:val="pl-PL"/>
        </w:rPr>
        <w:t>30.000</w:t>
      </w:r>
      <w:r>
        <w:rPr>
          <w:sz w:val="22"/>
          <w:szCs w:val="22"/>
          <w:lang w:val="pl-PL"/>
        </w:rPr>
        <w:t xml:space="preserve"> kuna i poliklinici Suvag u iznosu od 2</w:t>
      </w:r>
      <w:r w:rsidR="00A7625A">
        <w:rPr>
          <w:sz w:val="22"/>
          <w:szCs w:val="22"/>
          <w:lang w:val="pl-PL"/>
        </w:rPr>
        <w:t>1</w:t>
      </w:r>
      <w:r>
        <w:rPr>
          <w:sz w:val="22"/>
          <w:szCs w:val="22"/>
          <w:lang w:val="pl-PL"/>
        </w:rPr>
        <w:t>0.000 kuna</w:t>
      </w:r>
      <w:r w:rsidR="00A7625A">
        <w:rPr>
          <w:sz w:val="22"/>
          <w:szCs w:val="22"/>
          <w:lang w:val="pl-PL"/>
        </w:rPr>
        <w:t xml:space="preserve"> dok se na Ustanovu</w:t>
      </w:r>
      <w:r w:rsidR="00F72ADC">
        <w:rPr>
          <w:sz w:val="22"/>
          <w:szCs w:val="22"/>
          <w:lang w:val="pl-PL"/>
        </w:rPr>
        <w:t xml:space="preserve"> </w:t>
      </w:r>
      <w:r w:rsidR="00A7625A">
        <w:rPr>
          <w:sz w:val="22"/>
          <w:szCs w:val="22"/>
          <w:lang w:val="pl-PL"/>
        </w:rPr>
        <w:t xml:space="preserve">za njegu u kući odnosi 30.000 kuna. </w:t>
      </w:r>
      <w:r>
        <w:rPr>
          <w:sz w:val="22"/>
          <w:szCs w:val="22"/>
          <w:lang w:val="pl-PL"/>
        </w:rPr>
        <w:t xml:space="preserve"> </w:t>
      </w:r>
    </w:p>
    <w:p w14:paraId="0100891C" w14:textId="19D9E8C8" w:rsidR="00F764E3" w:rsidRPr="00F764E3" w:rsidRDefault="00F93DD2" w:rsidP="000B4C29">
      <w:pPr>
        <w:jc w:val="both"/>
        <w:rPr>
          <w:sz w:val="22"/>
          <w:szCs w:val="22"/>
          <w:lang w:val="pl-PL"/>
        </w:rPr>
      </w:pPr>
      <w:r>
        <w:rPr>
          <w:sz w:val="22"/>
          <w:szCs w:val="22"/>
          <w:lang w:val="pl-PL"/>
        </w:rPr>
        <w:t xml:space="preserve">          </w:t>
      </w:r>
    </w:p>
    <w:p w14:paraId="3FE60846" w14:textId="16D9A03D" w:rsidR="007C2687" w:rsidRPr="00F22AB1" w:rsidRDefault="00407A1C">
      <w:pPr>
        <w:jc w:val="both"/>
        <w:rPr>
          <w:sz w:val="22"/>
          <w:szCs w:val="22"/>
        </w:rPr>
      </w:pPr>
      <w:r w:rsidRPr="00F22AB1">
        <w:rPr>
          <w:b/>
          <w:sz w:val="22"/>
          <w:szCs w:val="22"/>
          <w:u w:val="single"/>
        </w:rPr>
        <w:t>PROGRAM Javne potrebe u športu</w:t>
      </w:r>
      <w:r w:rsidRPr="00F22AB1">
        <w:rPr>
          <w:sz w:val="22"/>
          <w:szCs w:val="22"/>
        </w:rPr>
        <w:t xml:space="preserve"> planiran je u iznosu </w:t>
      </w:r>
      <w:r w:rsidR="00727AE9" w:rsidRPr="00F22AB1">
        <w:rPr>
          <w:sz w:val="22"/>
          <w:szCs w:val="22"/>
        </w:rPr>
        <w:t>većem</w:t>
      </w:r>
      <w:r w:rsidRPr="00F22AB1">
        <w:rPr>
          <w:sz w:val="22"/>
          <w:szCs w:val="22"/>
        </w:rPr>
        <w:t xml:space="preserve"> za </w:t>
      </w:r>
      <w:r w:rsidR="00A7625A">
        <w:rPr>
          <w:sz w:val="22"/>
          <w:szCs w:val="22"/>
        </w:rPr>
        <w:t>860.000</w:t>
      </w:r>
      <w:r w:rsidRPr="00F22AB1">
        <w:rPr>
          <w:sz w:val="22"/>
          <w:szCs w:val="22"/>
        </w:rPr>
        <w:t xml:space="preserve"> kuna i novi plan iznosi </w:t>
      </w:r>
      <w:r w:rsidR="00AE2478">
        <w:rPr>
          <w:sz w:val="22"/>
          <w:szCs w:val="22"/>
        </w:rPr>
        <w:t>10.060.000</w:t>
      </w:r>
      <w:r w:rsidR="00A7625A">
        <w:rPr>
          <w:sz w:val="22"/>
          <w:szCs w:val="22"/>
        </w:rPr>
        <w:t xml:space="preserve"> </w:t>
      </w:r>
      <w:r w:rsidRPr="00F22AB1">
        <w:rPr>
          <w:sz w:val="22"/>
          <w:szCs w:val="22"/>
        </w:rPr>
        <w:t xml:space="preserve">kuna, a </w:t>
      </w:r>
      <w:r w:rsidR="00727AE9" w:rsidRPr="00F22AB1">
        <w:rPr>
          <w:sz w:val="22"/>
          <w:szCs w:val="22"/>
        </w:rPr>
        <w:t xml:space="preserve">povećanje </w:t>
      </w:r>
      <w:r w:rsidRPr="00F22AB1">
        <w:rPr>
          <w:sz w:val="22"/>
          <w:szCs w:val="22"/>
        </w:rPr>
        <w:t xml:space="preserve">rashoda se odnosi na tekuće donacije Karlovačkoj športskoj zajednici za financiranje njihove redovne djelatnosti, za plaće športskih trenera i za prijenos sredstava športskim klubovima za što je planirano </w:t>
      </w:r>
      <w:r w:rsidR="00AE2478">
        <w:rPr>
          <w:sz w:val="22"/>
          <w:szCs w:val="22"/>
        </w:rPr>
        <w:t>9.980.000</w:t>
      </w:r>
      <w:r w:rsidRPr="00F22AB1">
        <w:rPr>
          <w:sz w:val="22"/>
          <w:szCs w:val="22"/>
        </w:rPr>
        <w:t xml:space="preserve"> kuna.</w:t>
      </w:r>
    </w:p>
    <w:p w14:paraId="5F802F7E" w14:textId="77777777" w:rsidR="00CD1758" w:rsidRDefault="00CD1758">
      <w:pPr>
        <w:jc w:val="both"/>
        <w:rPr>
          <w:b/>
          <w:bCs/>
          <w:sz w:val="22"/>
          <w:szCs w:val="22"/>
          <w:lang w:val="pl-PL"/>
        </w:rPr>
      </w:pPr>
    </w:p>
    <w:p w14:paraId="63CE13F2" w14:textId="3C19EC10" w:rsidR="007C2687" w:rsidRDefault="00CD1758">
      <w:pPr>
        <w:jc w:val="both"/>
        <w:rPr>
          <w:sz w:val="22"/>
          <w:szCs w:val="22"/>
          <w:lang w:eastAsia="en-US"/>
        </w:rPr>
      </w:pPr>
      <w:r w:rsidRPr="00CD1758">
        <w:rPr>
          <w:b/>
          <w:bCs/>
          <w:sz w:val="22"/>
          <w:szCs w:val="22"/>
          <w:u w:val="single"/>
          <w:lang w:val="pl-PL"/>
        </w:rPr>
        <w:t>PROGRAM  Javne potrebe u tehničkoj kulturi</w:t>
      </w:r>
      <w:r>
        <w:rPr>
          <w:sz w:val="22"/>
          <w:szCs w:val="22"/>
          <w:u w:val="single"/>
          <w:lang w:val="pl-PL"/>
        </w:rPr>
        <w:t xml:space="preserve">, </w:t>
      </w:r>
      <w:r w:rsidRPr="00693257">
        <w:rPr>
          <w:sz w:val="22"/>
          <w:szCs w:val="22"/>
          <w:lang w:val="pl-PL"/>
        </w:rPr>
        <w:t xml:space="preserve">program se izvršava  preko Zajednice tehničke kulture, a ukupni rashodi </w:t>
      </w:r>
      <w:r w:rsidR="00FD4257">
        <w:rPr>
          <w:sz w:val="22"/>
          <w:szCs w:val="22"/>
          <w:lang w:val="pl-PL"/>
        </w:rPr>
        <w:t xml:space="preserve">su planirani u iznosu od </w:t>
      </w:r>
      <w:r w:rsidR="00AE2478">
        <w:rPr>
          <w:sz w:val="22"/>
          <w:szCs w:val="22"/>
          <w:lang w:val="pl-PL"/>
        </w:rPr>
        <w:t>610.000</w:t>
      </w:r>
      <w:r w:rsidRPr="00693257">
        <w:rPr>
          <w:sz w:val="22"/>
          <w:szCs w:val="22"/>
          <w:lang w:val="pl-PL"/>
        </w:rPr>
        <w:t xml:space="preserve"> kuna</w:t>
      </w:r>
      <w:r w:rsidR="00FD4257">
        <w:rPr>
          <w:sz w:val="22"/>
          <w:szCs w:val="22"/>
          <w:lang w:val="pl-PL"/>
        </w:rPr>
        <w:t xml:space="preserve">. </w:t>
      </w:r>
      <w:r w:rsidRPr="00693257">
        <w:rPr>
          <w:sz w:val="22"/>
          <w:szCs w:val="22"/>
          <w:lang w:eastAsia="en-US"/>
        </w:rPr>
        <w:t>Sredstva su doznačena temeljem Programa javnih potreba u tehničkoj kulturi po zahtjevima Zajednice, a odnose se na plaću voditelja i djelatnika, materijalne rashode, te na financiranje rada raznih udruga odnosno klubova članica Zajednice tehničke kulture.</w:t>
      </w:r>
    </w:p>
    <w:p w14:paraId="1A34FA83" w14:textId="7D7B469B" w:rsidR="00FD4257" w:rsidRDefault="00FD4257">
      <w:pPr>
        <w:jc w:val="both"/>
        <w:rPr>
          <w:sz w:val="22"/>
          <w:szCs w:val="22"/>
          <w:lang w:eastAsia="en-US"/>
        </w:rPr>
      </w:pPr>
    </w:p>
    <w:p w14:paraId="2C9643A6" w14:textId="69B6B26C" w:rsidR="00FD4257" w:rsidRPr="00AE2478" w:rsidRDefault="00FD4257" w:rsidP="00AE2478">
      <w:pPr>
        <w:jc w:val="both"/>
        <w:rPr>
          <w:sz w:val="22"/>
          <w:szCs w:val="22"/>
        </w:rPr>
      </w:pPr>
      <w:r w:rsidRPr="00FD4257">
        <w:rPr>
          <w:b/>
          <w:bCs/>
          <w:sz w:val="22"/>
          <w:szCs w:val="22"/>
          <w:u w:val="single"/>
          <w:lang w:eastAsia="en-US"/>
        </w:rPr>
        <w:t>PROGRAM Potpore za rad udruga</w:t>
      </w:r>
      <w:r>
        <w:rPr>
          <w:b/>
          <w:bCs/>
          <w:sz w:val="22"/>
          <w:szCs w:val="22"/>
          <w:u w:val="single"/>
          <w:lang w:eastAsia="en-US"/>
        </w:rPr>
        <w:t xml:space="preserve"> </w:t>
      </w:r>
      <w:r>
        <w:rPr>
          <w:sz w:val="22"/>
          <w:szCs w:val="22"/>
          <w:lang w:eastAsia="en-US"/>
        </w:rPr>
        <w:t xml:space="preserve">planirano je povećanje rashoda za </w:t>
      </w:r>
      <w:r w:rsidR="00AE2478">
        <w:rPr>
          <w:sz w:val="22"/>
          <w:szCs w:val="22"/>
          <w:lang w:eastAsia="en-US"/>
        </w:rPr>
        <w:t>204.000</w:t>
      </w:r>
      <w:r w:rsidR="00585831">
        <w:rPr>
          <w:sz w:val="22"/>
          <w:szCs w:val="22"/>
          <w:lang w:eastAsia="en-US"/>
        </w:rPr>
        <w:t xml:space="preserve"> kuna i novi plan iznosi </w:t>
      </w:r>
      <w:r w:rsidR="00AE2478">
        <w:rPr>
          <w:sz w:val="22"/>
          <w:szCs w:val="22"/>
          <w:lang w:eastAsia="en-US"/>
        </w:rPr>
        <w:t>2.032.000</w:t>
      </w:r>
      <w:r w:rsidR="00585831">
        <w:rPr>
          <w:sz w:val="22"/>
          <w:szCs w:val="22"/>
          <w:lang w:eastAsia="en-US"/>
        </w:rPr>
        <w:t xml:space="preserve"> kuna, a promjene se </w:t>
      </w:r>
      <w:r w:rsidR="00AE789A">
        <w:rPr>
          <w:sz w:val="22"/>
          <w:szCs w:val="22"/>
          <w:lang w:eastAsia="en-US"/>
        </w:rPr>
        <w:t xml:space="preserve">najvećim dijelom </w:t>
      </w:r>
      <w:r w:rsidR="00585831">
        <w:rPr>
          <w:sz w:val="22"/>
          <w:szCs w:val="22"/>
          <w:lang w:eastAsia="en-US"/>
        </w:rPr>
        <w:t xml:space="preserve">odnose na </w:t>
      </w:r>
      <w:r w:rsidR="00116B46">
        <w:rPr>
          <w:sz w:val="22"/>
          <w:szCs w:val="22"/>
          <w:lang w:eastAsia="en-US"/>
        </w:rPr>
        <w:t>povećanje sredstava za rad Gradskog društva Crven</w:t>
      </w:r>
      <w:r w:rsidR="00086925">
        <w:rPr>
          <w:sz w:val="22"/>
          <w:szCs w:val="22"/>
          <w:lang w:eastAsia="en-US"/>
        </w:rPr>
        <w:t>og</w:t>
      </w:r>
      <w:r w:rsidR="00116B46">
        <w:rPr>
          <w:sz w:val="22"/>
          <w:szCs w:val="22"/>
          <w:lang w:eastAsia="en-US"/>
        </w:rPr>
        <w:t xml:space="preserve"> križ</w:t>
      </w:r>
      <w:r w:rsidR="00086925">
        <w:rPr>
          <w:sz w:val="22"/>
          <w:szCs w:val="22"/>
          <w:lang w:eastAsia="en-US"/>
        </w:rPr>
        <w:t>a</w:t>
      </w:r>
      <w:r w:rsidR="00116B46">
        <w:rPr>
          <w:sz w:val="22"/>
          <w:szCs w:val="22"/>
          <w:lang w:eastAsia="en-US"/>
        </w:rPr>
        <w:t xml:space="preserve"> Karlovac u iznosu od </w:t>
      </w:r>
      <w:r w:rsidR="00AE2478">
        <w:rPr>
          <w:sz w:val="22"/>
          <w:szCs w:val="22"/>
          <w:lang w:eastAsia="en-US"/>
        </w:rPr>
        <w:t>114.000</w:t>
      </w:r>
      <w:r w:rsidR="00AE789A">
        <w:rPr>
          <w:sz w:val="22"/>
          <w:szCs w:val="22"/>
          <w:lang w:eastAsia="en-US"/>
        </w:rPr>
        <w:t xml:space="preserve"> kuna i novi plan iznosi </w:t>
      </w:r>
      <w:r w:rsidR="00AE2478">
        <w:rPr>
          <w:sz w:val="22"/>
          <w:szCs w:val="22"/>
          <w:lang w:eastAsia="en-US"/>
        </w:rPr>
        <w:t>864.000</w:t>
      </w:r>
      <w:r w:rsidR="00AE789A">
        <w:rPr>
          <w:sz w:val="22"/>
          <w:szCs w:val="22"/>
          <w:lang w:eastAsia="en-US"/>
        </w:rPr>
        <w:t xml:space="preserve"> kuna</w:t>
      </w:r>
      <w:r w:rsidR="00AE2478">
        <w:rPr>
          <w:sz w:val="22"/>
          <w:szCs w:val="22"/>
          <w:lang w:eastAsia="en-US"/>
        </w:rPr>
        <w:t xml:space="preserve"> dok su za 90.000 kuna povećani rashodi za financiranje udruga putem natječaja. </w:t>
      </w:r>
    </w:p>
    <w:p w14:paraId="2717739A" w14:textId="77777777" w:rsidR="00FD4257" w:rsidRDefault="00FD4257" w:rsidP="00486FEC">
      <w:pPr>
        <w:jc w:val="both"/>
        <w:rPr>
          <w:b/>
          <w:sz w:val="22"/>
          <w:szCs w:val="22"/>
          <w:u w:val="single"/>
        </w:rPr>
      </w:pPr>
    </w:p>
    <w:p w14:paraId="0310D285" w14:textId="4D71462F" w:rsidR="007C2687" w:rsidRPr="00F22AB1" w:rsidRDefault="00407A1C" w:rsidP="00C214FA">
      <w:pPr>
        <w:ind w:firstLine="720"/>
        <w:jc w:val="both"/>
        <w:rPr>
          <w:sz w:val="22"/>
          <w:szCs w:val="22"/>
        </w:rPr>
      </w:pPr>
      <w:r w:rsidRPr="00D36E41">
        <w:rPr>
          <w:b/>
          <w:sz w:val="22"/>
          <w:szCs w:val="22"/>
        </w:rPr>
        <w:t xml:space="preserve">GLAVA 02 OSNOVNE ŠKOLE </w:t>
      </w:r>
      <w:r w:rsidRPr="00D36E41">
        <w:rPr>
          <w:sz w:val="22"/>
          <w:szCs w:val="22"/>
        </w:rPr>
        <w:t>ukupni</w:t>
      </w:r>
      <w:r w:rsidRPr="00F22AB1">
        <w:rPr>
          <w:sz w:val="22"/>
          <w:szCs w:val="22"/>
        </w:rPr>
        <w:t xml:space="preserve"> planirani rashodi </w:t>
      </w:r>
      <w:r w:rsidR="00791995">
        <w:rPr>
          <w:sz w:val="22"/>
          <w:szCs w:val="22"/>
        </w:rPr>
        <w:t>povećavaju</w:t>
      </w:r>
      <w:r w:rsidRPr="00F22AB1">
        <w:rPr>
          <w:sz w:val="22"/>
          <w:szCs w:val="22"/>
        </w:rPr>
        <w:t xml:space="preserve"> se za  programe osnovnog školstva za </w:t>
      </w:r>
      <w:r w:rsidR="00AE2478">
        <w:rPr>
          <w:sz w:val="22"/>
          <w:szCs w:val="22"/>
        </w:rPr>
        <w:t>3,8</w:t>
      </w:r>
      <w:r w:rsidR="005D4B38" w:rsidRPr="00F22AB1">
        <w:rPr>
          <w:sz w:val="22"/>
          <w:szCs w:val="22"/>
        </w:rPr>
        <w:t xml:space="preserve"> </w:t>
      </w:r>
      <w:proofErr w:type="spellStart"/>
      <w:r w:rsidR="005D4B38" w:rsidRPr="00F22AB1">
        <w:rPr>
          <w:sz w:val="22"/>
          <w:szCs w:val="22"/>
        </w:rPr>
        <w:t>mil</w:t>
      </w:r>
      <w:proofErr w:type="spellEnd"/>
      <w:r w:rsidR="005D4B38" w:rsidRPr="00F22AB1">
        <w:rPr>
          <w:sz w:val="22"/>
          <w:szCs w:val="22"/>
        </w:rPr>
        <w:t xml:space="preserve">. </w:t>
      </w:r>
      <w:r w:rsidRPr="00F22AB1">
        <w:rPr>
          <w:sz w:val="22"/>
          <w:szCs w:val="22"/>
        </w:rPr>
        <w:t xml:space="preserve">kuna i novi plan iznosi </w:t>
      </w:r>
      <w:r w:rsidR="00AE2478">
        <w:rPr>
          <w:sz w:val="22"/>
          <w:szCs w:val="22"/>
        </w:rPr>
        <w:t>104.082.856</w:t>
      </w:r>
      <w:r w:rsidR="0051132C">
        <w:rPr>
          <w:sz w:val="22"/>
          <w:szCs w:val="22"/>
        </w:rPr>
        <w:t xml:space="preserve"> </w:t>
      </w:r>
      <w:r w:rsidRPr="00F22AB1">
        <w:rPr>
          <w:sz w:val="22"/>
          <w:szCs w:val="22"/>
        </w:rPr>
        <w:t xml:space="preserve">kuna, a do promjene je došlo unutar sljedećih programa: </w:t>
      </w:r>
    </w:p>
    <w:p w14:paraId="3768F9F4" w14:textId="4CA13C27" w:rsidR="007C2687" w:rsidRPr="00F22AB1" w:rsidRDefault="007C2687">
      <w:pPr>
        <w:jc w:val="both"/>
        <w:rPr>
          <w:sz w:val="22"/>
          <w:szCs w:val="22"/>
        </w:rPr>
      </w:pPr>
    </w:p>
    <w:p w14:paraId="6BD07924" w14:textId="6CD60F6F" w:rsidR="00406B8C" w:rsidRPr="00F22AB1" w:rsidRDefault="003947D8">
      <w:pPr>
        <w:jc w:val="both"/>
        <w:rPr>
          <w:sz w:val="22"/>
          <w:szCs w:val="22"/>
        </w:rPr>
      </w:pPr>
      <w:r w:rsidRPr="003947D8">
        <w:rPr>
          <w:noProof/>
        </w:rPr>
        <w:lastRenderedPageBreak/>
        <w:drawing>
          <wp:inline distT="0" distB="0" distL="0" distR="0" wp14:anchorId="7F368F4A" wp14:editId="1899E2FE">
            <wp:extent cx="6120130" cy="73005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7300595"/>
                    </a:xfrm>
                    <a:prstGeom prst="rect">
                      <a:avLst/>
                    </a:prstGeom>
                    <a:noFill/>
                    <a:ln>
                      <a:noFill/>
                    </a:ln>
                  </pic:spPr>
                </pic:pic>
              </a:graphicData>
            </a:graphic>
          </wp:inline>
        </w:drawing>
      </w:r>
    </w:p>
    <w:p w14:paraId="218A0F80" w14:textId="77777777" w:rsidR="000A52CB" w:rsidRDefault="000A52CB" w:rsidP="00880B71">
      <w:pPr>
        <w:jc w:val="both"/>
        <w:rPr>
          <w:b/>
          <w:color w:val="000000" w:themeColor="text1"/>
          <w:sz w:val="22"/>
          <w:szCs w:val="22"/>
          <w:u w:val="single"/>
          <w:lang w:val="pl-PL"/>
        </w:rPr>
      </w:pPr>
    </w:p>
    <w:p w14:paraId="6F4D56B9" w14:textId="488166CF" w:rsidR="009F0AEC" w:rsidRDefault="005F58D7" w:rsidP="00880B71">
      <w:pPr>
        <w:jc w:val="both"/>
        <w:rPr>
          <w:bCs/>
          <w:color w:val="000000" w:themeColor="text1"/>
          <w:sz w:val="22"/>
          <w:szCs w:val="22"/>
          <w:lang w:val="pl-PL"/>
        </w:rPr>
      </w:pPr>
      <w:r w:rsidRPr="009F0AEC">
        <w:rPr>
          <w:b/>
          <w:color w:val="000000" w:themeColor="text1"/>
          <w:sz w:val="22"/>
          <w:szCs w:val="22"/>
          <w:u w:val="single"/>
          <w:lang w:val="pl-PL"/>
        </w:rPr>
        <w:t>PROGRAM Osnovno školstvo – zakonski standard</w:t>
      </w:r>
      <w:r w:rsidR="009F0AEC">
        <w:rPr>
          <w:b/>
          <w:color w:val="000000" w:themeColor="text1"/>
          <w:sz w:val="22"/>
          <w:szCs w:val="22"/>
          <w:lang w:val="pl-PL"/>
        </w:rPr>
        <w:t xml:space="preserve"> </w:t>
      </w:r>
      <w:r w:rsidR="005133A6">
        <w:rPr>
          <w:bCs/>
          <w:color w:val="000000" w:themeColor="text1"/>
          <w:sz w:val="22"/>
          <w:szCs w:val="22"/>
          <w:lang w:val="pl-PL"/>
        </w:rPr>
        <w:t xml:space="preserve">planiran je u iznosu od </w:t>
      </w:r>
      <w:r w:rsidR="00167615">
        <w:rPr>
          <w:bCs/>
          <w:color w:val="000000" w:themeColor="text1"/>
          <w:sz w:val="22"/>
          <w:szCs w:val="22"/>
          <w:lang w:val="pl-PL"/>
        </w:rPr>
        <w:t>11.553.461</w:t>
      </w:r>
      <w:r w:rsidR="005133A6">
        <w:rPr>
          <w:bCs/>
          <w:color w:val="000000" w:themeColor="text1"/>
          <w:sz w:val="22"/>
          <w:szCs w:val="22"/>
          <w:lang w:val="pl-PL"/>
        </w:rPr>
        <w:t xml:space="preserve"> kuna </w:t>
      </w:r>
      <w:r w:rsidR="00167615">
        <w:rPr>
          <w:bCs/>
          <w:color w:val="000000" w:themeColor="text1"/>
          <w:sz w:val="22"/>
          <w:szCs w:val="22"/>
          <w:lang w:val="pl-PL"/>
        </w:rPr>
        <w:t xml:space="preserve">i povećani su za 705.756 kuna ili za 6,514% u odnosu na početni plan. </w:t>
      </w:r>
    </w:p>
    <w:p w14:paraId="2751EDB7" w14:textId="77777777" w:rsidR="000A52CB" w:rsidRDefault="000A52CB" w:rsidP="00880B71">
      <w:pPr>
        <w:jc w:val="both"/>
        <w:rPr>
          <w:bCs/>
          <w:color w:val="000000" w:themeColor="text1"/>
          <w:sz w:val="22"/>
          <w:szCs w:val="22"/>
          <w:lang w:val="pl-PL"/>
        </w:rPr>
      </w:pPr>
    </w:p>
    <w:p w14:paraId="715DBE0F" w14:textId="51C62CDD" w:rsidR="00883865" w:rsidRPr="009A1B3D" w:rsidRDefault="00D9190A" w:rsidP="00880B71">
      <w:pPr>
        <w:jc w:val="both"/>
        <w:rPr>
          <w:bCs/>
          <w:color w:val="000000" w:themeColor="text1"/>
          <w:sz w:val="22"/>
          <w:szCs w:val="22"/>
          <w:lang w:val="pl-PL"/>
        </w:rPr>
      </w:pPr>
      <w:r>
        <w:rPr>
          <w:b/>
          <w:color w:val="000000" w:themeColor="text1"/>
          <w:sz w:val="22"/>
          <w:szCs w:val="22"/>
          <w:lang w:val="pl-PL"/>
        </w:rPr>
        <w:t xml:space="preserve">          </w:t>
      </w:r>
      <w:r w:rsidR="00883865" w:rsidRPr="00D9190A">
        <w:rPr>
          <w:b/>
          <w:color w:val="000000" w:themeColor="text1"/>
          <w:sz w:val="22"/>
          <w:szCs w:val="22"/>
          <w:lang w:val="pl-PL"/>
        </w:rPr>
        <w:t>Aktivnost: Financiranje materijalnih i financijskih rashoda</w:t>
      </w:r>
      <w:r w:rsidR="00CF0391">
        <w:rPr>
          <w:bCs/>
          <w:color w:val="000000" w:themeColor="text1"/>
          <w:sz w:val="22"/>
          <w:szCs w:val="22"/>
          <w:lang w:val="pl-PL"/>
        </w:rPr>
        <w:t xml:space="preserve"> planirano je </w:t>
      </w:r>
      <w:r w:rsidR="00167615">
        <w:rPr>
          <w:bCs/>
          <w:color w:val="000000" w:themeColor="text1"/>
          <w:sz w:val="22"/>
          <w:szCs w:val="22"/>
          <w:lang w:val="pl-PL"/>
        </w:rPr>
        <w:t>povećanje</w:t>
      </w:r>
      <w:r w:rsidR="00CF0391">
        <w:rPr>
          <w:bCs/>
          <w:color w:val="000000" w:themeColor="text1"/>
          <w:sz w:val="22"/>
          <w:szCs w:val="22"/>
          <w:lang w:val="pl-PL"/>
        </w:rPr>
        <w:t xml:space="preserve"> rashoda za </w:t>
      </w:r>
      <w:r w:rsidR="00167615">
        <w:rPr>
          <w:bCs/>
          <w:color w:val="000000" w:themeColor="text1"/>
          <w:sz w:val="22"/>
          <w:szCs w:val="22"/>
          <w:lang w:val="pl-PL"/>
        </w:rPr>
        <w:t>126.500</w:t>
      </w:r>
      <w:r w:rsidR="00FC1FC8">
        <w:rPr>
          <w:bCs/>
          <w:color w:val="000000" w:themeColor="text1"/>
          <w:sz w:val="22"/>
          <w:szCs w:val="22"/>
          <w:lang w:val="pl-PL"/>
        </w:rPr>
        <w:t xml:space="preserve"> kuna i novi plan iznosi </w:t>
      </w:r>
      <w:r w:rsidR="00167615">
        <w:rPr>
          <w:bCs/>
          <w:color w:val="000000" w:themeColor="text1"/>
          <w:sz w:val="22"/>
          <w:szCs w:val="22"/>
          <w:lang w:val="pl-PL"/>
        </w:rPr>
        <w:t>7.559.700</w:t>
      </w:r>
      <w:r w:rsidR="00FC1FC8">
        <w:rPr>
          <w:bCs/>
          <w:color w:val="000000" w:themeColor="text1"/>
          <w:sz w:val="22"/>
          <w:szCs w:val="22"/>
          <w:lang w:val="pl-PL"/>
        </w:rPr>
        <w:t xml:space="preserve"> kuna</w:t>
      </w:r>
      <w:r w:rsidR="00FC1FC8" w:rsidRPr="009A1B3D">
        <w:rPr>
          <w:bCs/>
          <w:color w:val="000000" w:themeColor="text1"/>
          <w:sz w:val="22"/>
          <w:szCs w:val="22"/>
          <w:lang w:val="pl-PL"/>
        </w:rPr>
        <w:t xml:space="preserve">, a najvećim </w:t>
      </w:r>
      <w:r w:rsidRPr="009A1B3D">
        <w:rPr>
          <w:bCs/>
          <w:color w:val="000000" w:themeColor="text1"/>
          <w:sz w:val="22"/>
          <w:szCs w:val="22"/>
          <w:lang w:val="pl-PL"/>
        </w:rPr>
        <w:t xml:space="preserve">dijelom se odnosi na rashode za materijal i energiju </w:t>
      </w:r>
      <w:r w:rsidR="00810BC0" w:rsidRPr="009A1B3D">
        <w:rPr>
          <w:bCs/>
          <w:color w:val="000000" w:themeColor="text1"/>
          <w:sz w:val="22"/>
          <w:szCs w:val="22"/>
          <w:lang w:val="pl-PL"/>
        </w:rPr>
        <w:t xml:space="preserve">u iznosu od </w:t>
      </w:r>
      <w:r w:rsidR="009A1B3D" w:rsidRPr="009A1B3D">
        <w:rPr>
          <w:bCs/>
          <w:color w:val="000000" w:themeColor="text1"/>
          <w:sz w:val="22"/>
          <w:szCs w:val="22"/>
          <w:lang w:val="pl-PL"/>
        </w:rPr>
        <w:t>4.101.155</w:t>
      </w:r>
      <w:r w:rsidR="003B233C" w:rsidRPr="009A1B3D">
        <w:rPr>
          <w:bCs/>
          <w:color w:val="000000" w:themeColor="text1"/>
          <w:sz w:val="22"/>
          <w:szCs w:val="22"/>
          <w:lang w:val="pl-PL"/>
        </w:rPr>
        <w:t xml:space="preserve"> kuna </w:t>
      </w:r>
      <w:r w:rsidRPr="009A1B3D">
        <w:rPr>
          <w:bCs/>
          <w:color w:val="000000" w:themeColor="text1"/>
          <w:sz w:val="22"/>
          <w:szCs w:val="22"/>
          <w:lang w:val="pl-PL"/>
        </w:rPr>
        <w:t xml:space="preserve">i </w:t>
      </w:r>
      <w:r w:rsidR="003B233C" w:rsidRPr="009A1B3D">
        <w:rPr>
          <w:bCs/>
          <w:color w:val="000000" w:themeColor="text1"/>
          <w:sz w:val="22"/>
          <w:szCs w:val="22"/>
          <w:lang w:val="pl-PL"/>
        </w:rPr>
        <w:t xml:space="preserve">na </w:t>
      </w:r>
      <w:r w:rsidRPr="009A1B3D">
        <w:rPr>
          <w:bCs/>
          <w:color w:val="000000" w:themeColor="text1"/>
          <w:sz w:val="22"/>
          <w:szCs w:val="22"/>
          <w:lang w:val="pl-PL"/>
        </w:rPr>
        <w:t>rashode za usluge</w:t>
      </w:r>
      <w:r w:rsidR="00551C14" w:rsidRPr="009A1B3D">
        <w:rPr>
          <w:bCs/>
          <w:color w:val="000000" w:themeColor="text1"/>
          <w:sz w:val="22"/>
          <w:szCs w:val="22"/>
          <w:lang w:val="pl-PL"/>
        </w:rPr>
        <w:t xml:space="preserve"> za š</w:t>
      </w:r>
      <w:r w:rsidR="0047007A" w:rsidRPr="009A1B3D">
        <w:rPr>
          <w:bCs/>
          <w:color w:val="000000" w:themeColor="text1"/>
          <w:sz w:val="22"/>
          <w:szCs w:val="22"/>
          <w:lang w:val="pl-PL"/>
        </w:rPr>
        <w:t xml:space="preserve">to je planirano </w:t>
      </w:r>
      <w:r w:rsidR="009A1B3D" w:rsidRPr="009A1B3D">
        <w:rPr>
          <w:bCs/>
          <w:color w:val="000000" w:themeColor="text1"/>
          <w:sz w:val="22"/>
          <w:szCs w:val="22"/>
          <w:lang w:val="pl-PL"/>
        </w:rPr>
        <w:t xml:space="preserve">2.665.445 </w:t>
      </w:r>
      <w:r w:rsidR="0047007A" w:rsidRPr="009A1B3D">
        <w:rPr>
          <w:bCs/>
          <w:color w:val="000000" w:themeColor="text1"/>
          <w:sz w:val="22"/>
          <w:szCs w:val="22"/>
          <w:lang w:val="pl-PL"/>
        </w:rPr>
        <w:t>kuna</w:t>
      </w:r>
      <w:r w:rsidRPr="009A1B3D">
        <w:rPr>
          <w:bCs/>
          <w:color w:val="000000" w:themeColor="text1"/>
          <w:sz w:val="22"/>
          <w:szCs w:val="22"/>
          <w:lang w:val="pl-PL"/>
        </w:rPr>
        <w:t xml:space="preserve">. </w:t>
      </w:r>
    </w:p>
    <w:p w14:paraId="494286F8" w14:textId="605CCAA9" w:rsidR="00057277" w:rsidRDefault="00D9190A" w:rsidP="00880B71">
      <w:pPr>
        <w:jc w:val="both"/>
        <w:rPr>
          <w:bCs/>
          <w:color w:val="000000" w:themeColor="text1"/>
          <w:sz w:val="22"/>
          <w:szCs w:val="22"/>
          <w:lang w:val="pl-PL"/>
        </w:rPr>
      </w:pPr>
      <w:r w:rsidRPr="009A1B3D">
        <w:rPr>
          <w:b/>
          <w:color w:val="000000" w:themeColor="text1"/>
          <w:sz w:val="22"/>
          <w:szCs w:val="22"/>
          <w:lang w:val="pl-PL"/>
        </w:rPr>
        <w:t xml:space="preserve">          </w:t>
      </w:r>
      <w:r w:rsidR="00057277" w:rsidRPr="009A1B3D">
        <w:rPr>
          <w:b/>
          <w:color w:val="000000" w:themeColor="text1"/>
          <w:sz w:val="22"/>
          <w:szCs w:val="22"/>
          <w:lang w:val="pl-PL"/>
        </w:rPr>
        <w:t xml:space="preserve">Kapitalni projekt: Nabava nefinancijske imovine </w:t>
      </w:r>
      <w:r w:rsidR="00DF3505" w:rsidRPr="009A1B3D">
        <w:rPr>
          <w:bCs/>
          <w:color w:val="000000" w:themeColor="text1"/>
          <w:sz w:val="22"/>
          <w:szCs w:val="22"/>
          <w:lang w:val="pl-PL"/>
        </w:rPr>
        <w:t xml:space="preserve">planirano je </w:t>
      </w:r>
      <w:r w:rsidR="00F80E71" w:rsidRPr="009A1B3D">
        <w:rPr>
          <w:bCs/>
          <w:color w:val="000000" w:themeColor="text1"/>
          <w:sz w:val="22"/>
          <w:szCs w:val="22"/>
          <w:lang w:val="pl-PL"/>
        </w:rPr>
        <w:t>povećanje rashoda</w:t>
      </w:r>
      <w:r w:rsidR="00F80E71" w:rsidRPr="00F80E71">
        <w:rPr>
          <w:bCs/>
          <w:color w:val="000000" w:themeColor="text1"/>
          <w:sz w:val="22"/>
          <w:szCs w:val="22"/>
          <w:lang w:val="pl-PL"/>
        </w:rPr>
        <w:t xml:space="preserve"> za </w:t>
      </w:r>
      <w:r w:rsidR="00167615">
        <w:rPr>
          <w:bCs/>
          <w:color w:val="000000" w:themeColor="text1"/>
          <w:sz w:val="22"/>
          <w:szCs w:val="22"/>
          <w:lang w:val="pl-PL"/>
        </w:rPr>
        <w:t>313.000</w:t>
      </w:r>
      <w:r w:rsidR="00F80E71" w:rsidRPr="00F80E71">
        <w:rPr>
          <w:bCs/>
          <w:color w:val="000000" w:themeColor="text1"/>
          <w:sz w:val="22"/>
          <w:szCs w:val="22"/>
          <w:lang w:val="pl-PL"/>
        </w:rPr>
        <w:t xml:space="preserve"> kuna i ovim Izmjenama plan iznosi </w:t>
      </w:r>
      <w:r w:rsidR="00167615">
        <w:rPr>
          <w:bCs/>
          <w:color w:val="000000" w:themeColor="text1"/>
          <w:sz w:val="22"/>
          <w:szCs w:val="22"/>
          <w:lang w:val="pl-PL"/>
        </w:rPr>
        <w:t>2.215.245</w:t>
      </w:r>
      <w:r w:rsidR="00F80E71" w:rsidRPr="00F80E71">
        <w:rPr>
          <w:bCs/>
          <w:color w:val="000000" w:themeColor="text1"/>
          <w:sz w:val="22"/>
          <w:szCs w:val="22"/>
          <w:lang w:val="pl-PL"/>
        </w:rPr>
        <w:t xml:space="preserve"> kuna</w:t>
      </w:r>
      <w:r w:rsidR="005544E1">
        <w:rPr>
          <w:bCs/>
          <w:color w:val="000000" w:themeColor="text1"/>
          <w:sz w:val="22"/>
          <w:szCs w:val="22"/>
          <w:lang w:val="pl-PL"/>
        </w:rPr>
        <w:t xml:space="preserve"> pri čemu</w:t>
      </w:r>
      <w:r w:rsidR="00D50992">
        <w:rPr>
          <w:bCs/>
          <w:color w:val="000000" w:themeColor="text1"/>
          <w:sz w:val="22"/>
          <w:szCs w:val="22"/>
          <w:lang w:val="pl-PL"/>
        </w:rPr>
        <w:t xml:space="preserve"> su </w:t>
      </w:r>
      <w:r w:rsidR="005544E1">
        <w:rPr>
          <w:bCs/>
          <w:color w:val="000000" w:themeColor="text1"/>
          <w:sz w:val="22"/>
          <w:szCs w:val="22"/>
          <w:lang w:val="pl-PL"/>
        </w:rPr>
        <w:t xml:space="preserve">dodatna ulaganja </w:t>
      </w:r>
      <w:r w:rsidR="00D50992">
        <w:rPr>
          <w:bCs/>
          <w:color w:val="000000" w:themeColor="text1"/>
          <w:sz w:val="22"/>
          <w:szCs w:val="22"/>
          <w:lang w:val="pl-PL"/>
        </w:rPr>
        <w:t xml:space="preserve">na osnovnoj školi Dragojle Jarnević planirana u iznosu većem za 250.000 kuna i iznose 350.000 kuna, a rashodi za kupnju vozila kod Centra za odgoj i obrazovanje su planirani u iznosu većem za 41.000 kuna i iznose 241.000 kuna. </w:t>
      </w:r>
    </w:p>
    <w:p w14:paraId="2B206676" w14:textId="10C727BD" w:rsidR="00883865" w:rsidRPr="00264C1E" w:rsidRDefault="00264C1E" w:rsidP="00880B71">
      <w:pPr>
        <w:jc w:val="both"/>
        <w:rPr>
          <w:bCs/>
          <w:color w:val="000000" w:themeColor="text1"/>
          <w:sz w:val="22"/>
          <w:szCs w:val="22"/>
          <w:lang w:val="pl-PL"/>
        </w:rPr>
      </w:pPr>
      <w:r>
        <w:rPr>
          <w:b/>
          <w:color w:val="000000" w:themeColor="text1"/>
          <w:sz w:val="22"/>
          <w:szCs w:val="22"/>
          <w:lang w:val="pl-PL"/>
        </w:rPr>
        <w:lastRenderedPageBreak/>
        <w:t xml:space="preserve">Aktivnost: Prijevoz učenika – zakonski standard </w:t>
      </w:r>
      <w:r>
        <w:rPr>
          <w:bCs/>
          <w:color w:val="000000" w:themeColor="text1"/>
          <w:sz w:val="22"/>
          <w:szCs w:val="22"/>
          <w:lang w:val="pl-PL"/>
        </w:rPr>
        <w:t xml:space="preserve">planirani su u iznosu većem za 266.256 kuna i novi plan iznosi 1.778.516 kuna. </w:t>
      </w:r>
    </w:p>
    <w:p w14:paraId="28A01F65" w14:textId="77777777" w:rsidR="009F0AEC" w:rsidRDefault="009F0AEC" w:rsidP="00880B71">
      <w:pPr>
        <w:jc w:val="both"/>
        <w:rPr>
          <w:b/>
          <w:color w:val="FF0000"/>
          <w:sz w:val="22"/>
          <w:szCs w:val="22"/>
          <w:u w:val="single"/>
          <w:lang w:val="pl-PL"/>
        </w:rPr>
      </w:pPr>
    </w:p>
    <w:p w14:paraId="1AEF03F4" w14:textId="6C25C3CC" w:rsidR="00880B71" w:rsidRPr="00F22AB1" w:rsidRDefault="00880B71" w:rsidP="00880B71">
      <w:pPr>
        <w:jc w:val="both"/>
        <w:rPr>
          <w:sz w:val="22"/>
          <w:szCs w:val="22"/>
        </w:rPr>
      </w:pPr>
      <w:r w:rsidRPr="00F22AB1">
        <w:rPr>
          <w:b/>
          <w:sz w:val="22"/>
          <w:szCs w:val="22"/>
          <w:u w:val="single"/>
          <w:lang w:val="pl-PL"/>
        </w:rPr>
        <w:t>PROGRAM Osnovno školstvo – iznad standarda</w:t>
      </w:r>
      <w:r w:rsidRPr="00F22AB1">
        <w:rPr>
          <w:b/>
          <w:bCs/>
          <w:sz w:val="22"/>
          <w:szCs w:val="22"/>
        </w:rPr>
        <w:t xml:space="preserve"> </w:t>
      </w:r>
      <w:r w:rsidRPr="00F22AB1">
        <w:rPr>
          <w:sz w:val="22"/>
          <w:szCs w:val="22"/>
        </w:rPr>
        <w:t xml:space="preserve">planirana sredstva unutar glave Osnovne škole </w:t>
      </w:r>
      <w:r w:rsidR="00264C1E">
        <w:rPr>
          <w:sz w:val="22"/>
          <w:szCs w:val="22"/>
        </w:rPr>
        <w:t xml:space="preserve">smanjena </w:t>
      </w:r>
      <w:r w:rsidRPr="00F22AB1">
        <w:rPr>
          <w:sz w:val="22"/>
          <w:szCs w:val="22"/>
        </w:rPr>
        <w:t xml:space="preserve">su za </w:t>
      </w:r>
      <w:r w:rsidR="00264C1E">
        <w:rPr>
          <w:sz w:val="22"/>
          <w:szCs w:val="22"/>
        </w:rPr>
        <w:t>98.749</w:t>
      </w:r>
      <w:r w:rsidRPr="00F22AB1">
        <w:rPr>
          <w:sz w:val="22"/>
          <w:szCs w:val="22"/>
        </w:rPr>
        <w:t xml:space="preserve"> kuna i novi plan iznosi </w:t>
      </w:r>
      <w:r w:rsidR="007A6115">
        <w:rPr>
          <w:sz w:val="22"/>
          <w:szCs w:val="22"/>
        </w:rPr>
        <w:t>3.</w:t>
      </w:r>
      <w:r w:rsidR="00264C1E">
        <w:rPr>
          <w:sz w:val="22"/>
          <w:szCs w:val="22"/>
        </w:rPr>
        <w:t>310.547</w:t>
      </w:r>
      <w:r w:rsidRPr="00F22AB1">
        <w:rPr>
          <w:sz w:val="22"/>
          <w:szCs w:val="22"/>
        </w:rPr>
        <w:t xml:space="preserve"> kuna</w:t>
      </w:r>
      <w:r w:rsidR="00583F5C" w:rsidRPr="00F22AB1">
        <w:rPr>
          <w:sz w:val="22"/>
          <w:szCs w:val="22"/>
        </w:rPr>
        <w:t>, a odnose se na sljede</w:t>
      </w:r>
      <w:r w:rsidR="00801736" w:rsidRPr="00F22AB1">
        <w:rPr>
          <w:sz w:val="22"/>
          <w:szCs w:val="22"/>
        </w:rPr>
        <w:t xml:space="preserve">će aktivnosti i projekte: </w:t>
      </w:r>
      <w:r w:rsidRPr="00F22AB1">
        <w:rPr>
          <w:sz w:val="22"/>
          <w:szCs w:val="22"/>
        </w:rPr>
        <w:t xml:space="preserve"> </w:t>
      </w:r>
    </w:p>
    <w:p w14:paraId="1BA40F64" w14:textId="157BC566" w:rsidR="00583F5C" w:rsidRDefault="00583F5C" w:rsidP="00583F5C">
      <w:pPr>
        <w:autoSpaceDE w:val="0"/>
        <w:autoSpaceDN w:val="0"/>
        <w:adjustRightInd w:val="0"/>
        <w:ind w:firstLine="708"/>
        <w:jc w:val="both"/>
        <w:rPr>
          <w:sz w:val="22"/>
          <w:szCs w:val="22"/>
        </w:rPr>
      </w:pPr>
      <w:r w:rsidRPr="00F22AB1">
        <w:rPr>
          <w:b/>
          <w:sz w:val="22"/>
          <w:szCs w:val="22"/>
        </w:rPr>
        <w:t xml:space="preserve">Aktivnost: Produženi boravak </w:t>
      </w:r>
      <w:r w:rsidR="00264C1E">
        <w:rPr>
          <w:sz w:val="22"/>
          <w:szCs w:val="22"/>
        </w:rPr>
        <w:t>smanjeni</w:t>
      </w:r>
      <w:r w:rsidRPr="00F22AB1">
        <w:rPr>
          <w:sz w:val="22"/>
          <w:szCs w:val="22"/>
        </w:rPr>
        <w:t xml:space="preserve"> su rashodi za </w:t>
      </w:r>
      <w:r w:rsidR="00264C1E">
        <w:rPr>
          <w:sz w:val="22"/>
          <w:szCs w:val="22"/>
        </w:rPr>
        <w:t>98.749</w:t>
      </w:r>
      <w:r w:rsidRPr="00F22AB1">
        <w:rPr>
          <w:sz w:val="22"/>
          <w:szCs w:val="22"/>
        </w:rPr>
        <w:t xml:space="preserve"> kuna i novi plan iznosi </w:t>
      </w:r>
      <w:r w:rsidR="00264C1E">
        <w:rPr>
          <w:sz w:val="22"/>
          <w:szCs w:val="22"/>
        </w:rPr>
        <w:t>1.935.647</w:t>
      </w:r>
      <w:r w:rsidRPr="00F22AB1">
        <w:rPr>
          <w:sz w:val="22"/>
          <w:szCs w:val="22"/>
        </w:rPr>
        <w:t xml:space="preserve"> kuna, a </w:t>
      </w:r>
      <w:r w:rsidR="00264C1E">
        <w:rPr>
          <w:sz w:val="22"/>
          <w:szCs w:val="22"/>
        </w:rPr>
        <w:t>smanjenje</w:t>
      </w:r>
      <w:r w:rsidRPr="00F22AB1">
        <w:rPr>
          <w:sz w:val="22"/>
          <w:szCs w:val="22"/>
        </w:rPr>
        <w:t xml:space="preserve"> sredstava se odnosi na rashode za zaposlene u produženom boravku osnovne škole </w:t>
      </w:r>
      <w:r w:rsidR="00264C1E">
        <w:rPr>
          <w:sz w:val="22"/>
          <w:szCs w:val="22"/>
        </w:rPr>
        <w:t xml:space="preserve">Dubovac </w:t>
      </w:r>
      <w:r w:rsidR="00851F46" w:rsidRPr="00F22AB1">
        <w:rPr>
          <w:sz w:val="22"/>
          <w:szCs w:val="22"/>
        </w:rPr>
        <w:t xml:space="preserve">čiji plan poslije izmjena iznosi </w:t>
      </w:r>
      <w:r w:rsidR="00264C1E">
        <w:rPr>
          <w:sz w:val="22"/>
          <w:szCs w:val="22"/>
        </w:rPr>
        <w:t>270.318</w:t>
      </w:r>
      <w:r w:rsidR="00851F46" w:rsidRPr="00F22AB1">
        <w:rPr>
          <w:sz w:val="22"/>
          <w:szCs w:val="22"/>
        </w:rPr>
        <w:t xml:space="preserve"> kuna</w:t>
      </w:r>
      <w:r w:rsidR="00F0781C">
        <w:rPr>
          <w:sz w:val="22"/>
          <w:szCs w:val="22"/>
        </w:rPr>
        <w:t xml:space="preserve">, rashodi za zaposlene osnove škole Grabrik iznose 260.699 kuna, osnovne škole </w:t>
      </w:r>
      <w:proofErr w:type="spellStart"/>
      <w:r w:rsidR="00F0781C">
        <w:rPr>
          <w:sz w:val="22"/>
          <w:szCs w:val="22"/>
        </w:rPr>
        <w:t>Švarča</w:t>
      </w:r>
      <w:proofErr w:type="spellEnd"/>
      <w:r w:rsidR="00F0781C">
        <w:rPr>
          <w:sz w:val="22"/>
          <w:szCs w:val="22"/>
        </w:rPr>
        <w:t xml:space="preserve"> 396.070 kuna i osnovne škole </w:t>
      </w:r>
      <w:proofErr w:type="spellStart"/>
      <w:r w:rsidR="00F0781C">
        <w:rPr>
          <w:sz w:val="22"/>
          <w:szCs w:val="22"/>
        </w:rPr>
        <w:t>Turanj</w:t>
      </w:r>
      <w:proofErr w:type="spellEnd"/>
      <w:r w:rsidR="00F0781C">
        <w:rPr>
          <w:sz w:val="22"/>
          <w:szCs w:val="22"/>
        </w:rPr>
        <w:t xml:space="preserve"> 82.500 kuna i osnove škole Braća Seljan 222.121 kuna  (radi se o rasterećenju općih prihoda jer su sredstva za plaće u produženom boravku planirana iz vlastitih izvora). </w:t>
      </w:r>
    </w:p>
    <w:p w14:paraId="485093C0" w14:textId="77777777" w:rsidR="00335EC2" w:rsidRPr="00F22AB1" w:rsidRDefault="00335EC2" w:rsidP="00583F5C">
      <w:pPr>
        <w:autoSpaceDE w:val="0"/>
        <w:autoSpaceDN w:val="0"/>
        <w:adjustRightInd w:val="0"/>
        <w:ind w:firstLine="708"/>
        <w:jc w:val="both"/>
        <w:rPr>
          <w:sz w:val="22"/>
          <w:szCs w:val="22"/>
        </w:rPr>
      </w:pPr>
    </w:p>
    <w:p w14:paraId="38216046" w14:textId="0F5EDA83" w:rsidR="00240A0E" w:rsidRDefault="00F0781C">
      <w:pPr>
        <w:jc w:val="both"/>
        <w:rPr>
          <w:sz w:val="22"/>
          <w:szCs w:val="22"/>
        </w:rPr>
      </w:pPr>
      <w:r w:rsidRPr="00F0781C">
        <w:rPr>
          <w:b/>
          <w:bCs/>
          <w:sz w:val="22"/>
          <w:szCs w:val="22"/>
          <w:u w:val="single"/>
        </w:rPr>
        <w:t>PROGRAM Ostale aktivnosti u obrazovanju</w:t>
      </w:r>
      <w:r>
        <w:rPr>
          <w:sz w:val="22"/>
          <w:szCs w:val="22"/>
        </w:rPr>
        <w:t xml:space="preserve"> planirano je povećanje rashoda za 727.718 kuna ili za 31,62% u odnosu na </w:t>
      </w:r>
      <w:r w:rsidR="00DB332A">
        <w:rPr>
          <w:sz w:val="22"/>
          <w:szCs w:val="22"/>
        </w:rPr>
        <w:t>p</w:t>
      </w:r>
      <w:r>
        <w:rPr>
          <w:sz w:val="22"/>
          <w:szCs w:val="22"/>
        </w:rPr>
        <w:t xml:space="preserve">lan za 2022. godinu, a </w:t>
      </w:r>
      <w:r w:rsidR="002B0B4E">
        <w:rPr>
          <w:sz w:val="22"/>
          <w:szCs w:val="22"/>
        </w:rPr>
        <w:t xml:space="preserve">odnosi se najvećim dijelom na troškove projekta Pomoćnici u nastavi IV koji su planirani u iznosu od 2.118.579 kuna. </w:t>
      </w:r>
    </w:p>
    <w:p w14:paraId="7CF64F6A" w14:textId="77777777" w:rsidR="002B0B4E" w:rsidRPr="00F0781C" w:rsidRDefault="002B0B4E">
      <w:pPr>
        <w:jc w:val="both"/>
        <w:rPr>
          <w:sz w:val="22"/>
          <w:szCs w:val="22"/>
        </w:rPr>
      </w:pPr>
    </w:p>
    <w:p w14:paraId="3BB3503A" w14:textId="24CF955A" w:rsidR="00240A0E" w:rsidRPr="00F22AB1" w:rsidRDefault="00240A0E">
      <w:pPr>
        <w:jc w:val="both"/>
        <w:rPr>
          <w:sz w:val="22"/>
          <w:szCs w:val="22"/>
        </w:rPr>
      </w:pPr>
      <w:bookmarkStart w:id="1" w:name="_Hlk99438950"/>
      <w:r w:rsidRPr="00F22AB1">
        <w:rPr>
          <w:b/>
          <w:bCs/>
          <w:sz w:val="22"/>
          <w:szCs w:val="22"/>
          <w:u w:val="single"/>
        </w:rPr>
        <w:t>P</w:t>
      </w:r>
      <w:r w:rsidR="001F4C46">
        <w:rPr>
          <w:b/>
          <w:bCs/>
          <w:sz w:val="22"/>
          <w:szCs w:val="22"/>
          <w:u w:val="single"/>
        </w:rPr>
        <w:t>ROGRAM</w:t>
      </w:r>
      <w:r w:rsidRPr="00F22AB1">
        <w:rPr>
          <w:b/>
          <w:bCs/>
          <w:sz w:val="22"/>
          <w:szCs w:val="22"/>
          <w:u w:val="single"/>
        </w:rPr>
        <w:t xml:space="preserve"> Rashodi za zaposlene u osnovnim školama</w:t>
      </w:r>
      <w:r w:rsidR="003F7E92" w:rsidRPr="00F22AB1">
        <w:rPr>
          <w:b/>
          <w:bCs/>
          <w:sz w:val="22"/>
          <w:szCs w:val="22"/>
          <w:u w:val="single"/>
        </w:rPr>
        <w:t xml:space="preserve"> </w:t>
      </w:r>
      <w:r w:rsidR="00FC230A" w:rsidRPr="00F22AB1">
        <w:rPr>
          <w:sz w:val="22"/>
          <w:szCs w:val="22"/>
        </w:rPr>
        <w:t xml:space="preserve">planirani </w:t>
      </w:r>
      <w:r w:rsidR="003E3A17" w:rsidRPr="00F22AB1">
        <w:rPr>
          <w:sz w:val="22"/>
          <w:szCs w:val="22"/>
        </w:rPr>
        <w:t xml:space="preserve">su </w:t>
      </w:r>
      <w:r w:rsidR="00504CD9" w:rsidRPr="00F22AB1">
        <w:rPr>
          <w:sz w:val="22"/>
          <w:szCs w:val="22"/>
        </w:rPr>
        <w:t xml:space="preserve">u iznosu većem za </w:t>
      </w:r>
      <w:r w:rsidR="00F0781C">
        <w:rPr>
          <w:sz w:val="22"/>
          <w:szCs w:val="22"/>
        </w:rPr>
        <w:t>2.018.993</w:t>
      </w:r>
      <w:r w:rsidR="00504CD9" w:rsidRPr="00F22AB1">
        <w:rPr>
          <w:sz w:val="22"/>
          <w:szCs w:val="22"/>
        </w:rPr>
        <w:t xml:space="preserve"> kuna i iznose </w:t>
      </w:r>
      <w:r w:rsidR="00F0781C">
        <w:rPr>
          <w:sz w:val="22"/>
          <w:szCs w:val="22"/>
        </w:rPr>
        <w:t>75.663.075</w:t>
      </w:r>
      <w:r w:rsidR="00504CD9" w:rsidRPr="00F22AB1">
        <w:rPr>
          <w:sz w:val="22"/>
          <w:szCs w:val="22"/>
        </w:rPr>
        <w:t xml:space="preserve"> kuna</w:t>
      </w:r>
      <w:r w:rsidR="00B34BF2" w:rsidRPr="00D435CB">
        <w:rPr>
          <w:sz w:val="22"/>
          <w:szCs w:val="22"/>
        </w:rPr>
        <w:t xml:space="preserve">, a do povećanja rashoda za zaposlene došlo </w:t>
      </w:r>
      <w:r w:rsidR="00FE6831" w:rsidRPr="00D435CB">
        <w:rPr>
          <w:sz w:val="22"/>
          <w:szCs w:val="22"/>
        </w:rPr>
        <w:t>je dijelom</w:t>
      </w:r>
      <w:r w:rsidR="009A3DBB" w:rsidRPr="00D435CB">
        <w:rPr>
          <w:sz w:val="22"/>
          <w:szCs w:val="22"/>
        </w:rPr>
        <w:t xml:space="preserve"> </w:t>
      </w:r>
      <w:r w:rsidR="005B5781" w:rsidRPr="00D435CB">
        <w:rPr>
          <w:sz w:val="22"/>
          <w:szCs w:val="22"/>
        </w:rPr>
        <w:t xml:space="preserve">i </w:t>
      </w:r>
      <w:r w:rsidR="009A3DBB" w:rsidRPr="00D435CB">
        <w:rPr>
          <w:sz w:val="22"/>
          <w:szCs w:val="22"/>
        </w:rPr>
        <w:t>zbog</w:t>
      </w:r>
      <w:r w:rsidR="00EE26EB" w:rsidRPr="00D435CB">
        <w:rPr>
          <w:sz w:val="22"/>
          <w:szCs w:val="22"/>
        </w:rPr>
        <w:t xml:space="preserve"> </w:t>
      </w:r>
      <w:r w:rsidR="009A3DBB" w:rsidRPr="00D435CB">
        <w:rPr>
          <w:sz w:val="22"/>
          <w:szCs w:val="22"/>
        </w:rPr>
        <w:t xml:space="preserve">isplate </w:t>
      </w:r>
      <w:r w:rsidR="00292A8A" w:rsidRPr="00D435CB">
        <w:rPr>
          <w:sz w:val="22"/>
          <w:szCs w:val="22"/>
        </w:rPr>
        <w:t xml:space="preserve">troškova po </w:t>
      </w:r>
      <w:r w:rsidR="007D3B3C" w:rsidRPr="00D435CB">
        <w:rPr>
          <w:sz w:val="22"/>
          <w:szCs w:val="22"/>
        </w:rPr>
        <w:t xml:space="preserve">pravomoćnim </w:t>
      </w:r>
      <w:r w:rsidR="00292A8A" w:rsidRPr="00D435CB">
        <w:rPr>
          <w:sz w:val="22"/>
          <w:szCs w:val="22"/>
        </w:rPr>
        <w:t xml:space="preserve">sudskim </w:t>
      </w:r>
      <w:r w:rsidR="009A3DBB" w:rsidRPr="00D435CB">
        <w:rPr>
          <w:sz w:val="22"/>
          <w:szCs w:val="22"/>
        </w:rPr>
        <w:t>presuda</w:t>
      </w:r>
      <w:r w:rsidR="00292A8A" w:rsidRPr="00D435CB">
        <w:rPr>
          <w:sz w:val="22"/>
          <w:szCs w:val="22"/>
        </w:rPr>
        <w:t xml:space="preserve">ma </w:t>
      </w:r>
      <w:r w:rsidR="007D3B3C" w:rsidRPr="00D435CB">
        <w:rPr>
          <w:sz w:val="22"/>
          <w:szCs w:val="22"/>
        </w:rPr>
        <w:t>zaposlenih u osnovnim školama.</w:t>
      </w:r>
    </w:p>
    <w:p w14:paraId="64BCF2AB" w14:textId="77777777" w:rsidR="00406B8C" w:rsidRPr="00F22AB1" w:rsidRDefault="00406B8C">
      <w:pPr>
        <w:jc w:val="both"/>
        <w:rPr>
          <w:sz w:val="22"/>
          <w:szCs w:val="22"/>
        </w:rPr>
      </w:pPr>
    </w:p>
    <w:bookmarkEnd w:id="1"/>
    <w:p w14:paraId="6DA4E781" w14:textId="5053E218" w:rsidR="007C2687" w:rsidRPr="00F22AB1" w:rsidRDefault="00407A1C">
      <w:pPr>
        <w:jc w:val="both"/>
        <w:rPr>
          <w:sz w:val="22"/>
          <w:szCs w:val="22"/>
        </w:rPr>
      </w:pPr>
      <w:r w:rsidRPr="00F22AB1">
        <w:rPr>
          <w:sz w:val="22"/>
          <w:szCs w:val="22"/>
        </w:rPr>
        <w:t xml:space="preserve"> Iz tablice je vidljivo kako je </w:t>
      </w:r>
      <w:r w:rsidRPr="00EE26EB">
        <w:rPr>
          <w:b/>
          <w:bCs/>
          <w:sz w:val="22"/>
          <w:szCs w:val="22"/>
          <w:u w:val="single"/>
        </w:rPr>
        <w:t>program Vlastite djelatnosti osnovnih škola</w:t>
      </w:r>
      <w:r w:rsidRPr="00F22AB1">
        <w:rPr>
          <w:sz w:val="22"/>
          <w:szCs w:val="22"/>
        </w:rPr>
        <w:t xml:space="preserve"> planiran u iznosu većem za </w:t>
      </w:r>
      <w:r w:rsidR="002B0B4E">
        <w:rPr>
          <w:sz w:val="22"/>
          <w:szCs w:val="22"/>
        </w:rPr>
        <w:t>464.203</w:t>
      </w:r>
      <w:r w:rsidRPr="00F22AB1">
        <w:rPr>
          <w:sz w:val="22"/>
          <w:szCs w:val="22"/>
        </w:rPr>
        <w:t xml:space="preserve"> kuna i novi plan iznosi </w:t>
      </w:r>
      <w:r w:rsidR="002B0B4E">
        <w:rPr>
          <w:sz w:val="22"/>
          <w:szCs w:val="22"/>
        </w:rPr>
        <w:t>10.526.503</w:t>
      </w:r>
      <w:r w:rsidRPr="00F22AB1">
        <w:rPr>
          <w:sz w:val="22"/>
          <w:szCs w:val="22"/>
        </w:rPr>
        <w:t xml:space="preserve"> kuna, a najvećim dijelom se odnosi na povećanje rashoda za redovnu djelatnost osnovnih škola za što je planirano </w:t>
      </w:r>
      <w:r w:rsidR="002B0B4E">
        <w:rPr>
          <w:sz w:val="22"/>
          <w:szCs w:val="22"/>
        </w:rPr>
        <w:t>4.270.470</w:t>
      </w:r>
      <w:r w:rsidRPr="00F22AB1">
        <w:rPr>
          <w:sz w:val="22"/>
          <w:szCs w:val="22"/>
        </w:rPr>
        <w:t xml:space="preserve"> kuna dok s</w:t>
      </w:r>
      <w:r w:rsidR="002B0B4E">
        <w:rPr>
          <w:sz w:val="22"/>
          <w:szCs w:val="22"/>
        </w:rPr>
        <w:t xml:space="preserve">e na opremanje osnovnih škola odnosi 153.965 </w:t>
      </w:r>
      <w:r w:rsidR="006D4411" w:rsidRPr="00F22AB1">
        <w:rPr>
          <w:sz w:val="22"/>
          <w:szCs w:val="22"/>
        </w:rPr>
        <w:t>kuna</w:t>
      </w:r>
      <w:r w:rsidRPr="00F22AB1">
        <w:rPr>
          <w:sz w:val="22"/>
          <w:szCs w:val="22"/>
        </w:rPr>
        <w:t xml:space="preserve">. </w:t>
      </w:r>
      <w:r w:rsidR="009917A9" w:rsidRPr="00F22AB1">
        <w:rPr>
          <w:sz w:val="22"/>
          <w:szCs w:val="22"/>
        </w:rPr>
        <w:t>Sredstva produženog boravka pla</w:t>
      </w:r>
      <w:r w:rsidR="00313849" w:rsidRPr="00F22AB1">
        <w:rPr>
          <w:sz w:val="22"/>
          <w:szCs w:val="22"/>
        </w:rPr>
        <w:t xml:space="preserve">nirana su u iznosu d </w:t>
      </w:r>
      <w:r w:rsidR="002B0B4E">
        <w:rPr>
          <w:sz w:val="22"/>
          <w:szCs w:val="22"/>
        </w:rPr>
        <w:t>1.727.937</w:t>
      </w:r>
      <w:r w:rsidR="00313849" w:rsidRPr="00F22AB1">
        <w:rPr>
          <w:sz w:val="22"/>
          <w:szCs w:val="22"/>
        </w:rPr>
        <w:t xml:space="preserve"> ku</w:t>
      </w:r>
      <w:r w:rsidR="00C63367" w:rsidRPr="00F22AB1">
        <w:rPr>
          <w:sz w:val="22"/>
          <w:szCs w:val="22"/>
        </w:rPr>
        <w:t xml:space="preserve">na dok se na financiranje školske kuhinje odnosi </w:t>
      </w:r>
      <w:r w:rsidR="00C94957">
        <w:rPr>
          <w:sz w:val="22"/>
          <w:szCs w:val="22"/>
        </w:rPr>
        <w:t>1.</w:t>
      </w:r>
      <w:r w:rsidR="002B0B4E">
        <w:rPr>
          <w:sz w:val="22"/>
          <w:szCs w:val="22"/>
        </w:rPr>
        <w:t>311.537</w:t>
      </w:r>
      <w:r w:rsidR="00C63367" w:rsidRPr="00F22AB1">
        <w:rPr>
          <w:sz w:val="22"/>
          <w:szCs w:val="22"/>
        </w:rPr>
        <w:t xml:space="preserve"> kuna</w:t>
      </w:r>
      <w:r w:rsidR="00C94957">
        <w:rPr>
          <w:sz w:val="22"/>
          <w:szCs w:val="22"/>
        </w:rPr>
        <w:t>, a</w:t>
      </w:r>
      <w:r w:rsidR="005B504A">
        <w:rPr>
          <w:sz w:val="22"/>
          <w:szCs w:val="22"/>
        </w:rPr>
        <w:t xml:space="preserve"> na projekt „Shema školskog voća“ </w:t>
      </w:r>
      <w:r w:rsidR="002B0B4E">
        <w:rPr>
          <w:sz w:val="22"/>
          <w:szCs w:val="22"/>
        </w:rPr>
        <w:t xml:space="preserve">352.547 </w:t>
      </w:r>
      <w:r w:rsidR="005B504A">
        <w:rPr>
          <w:sz w:val="22"/>
          <w:szCs w:val="22"/>
        </w:rPr>
        <w:t xml:space="preserve"> kuna</w:t>
      </w:r>
      <w:r w:rsidR="00C63367" w:rsidRPr="00F22AB1">
        <w:rPr>
          <w:sz w:val="22"/>
          <w:szCs w:val="22"/>
        </w:rPr>
        <w:t xml:space="preserve">. </w:t>
      </w:r>
    </w:p>
    <w:p w14:paraId="6A52228B" w14:textId="77777777" w:rsidR="007C2687" w:rsidRPr="00F22AB1" w:rsidRDefault="007C2687">
      <w:pPr>
        <w:rPr>
          <w:sz w:val="22"/>
          <w:szCs w:val="22"/>
        </w:rPr>
      </w:pPr>
    </w:p>
    <w:p w14:paraId="6C0410E0" w14:textId="77777777" w:rsidR="007C2687" w:rsidRPr="00F22AB1" w:rsidRDefault="00407A1C" w:rsidP="00DC64B4">
      <w:pPr>
        <w:ind w:firstLine="720"/>
        <w:rPr>
          <w:sz w:val="22"/>
          <w:szCs w:val="22"/>
        </w:rPr>
      </w:pPr>
      <w:r w:rsidRPr="00F22AB1">
        <w:rPr>
          <w:b/>
          <w:sz w:val="22"/>
          <w:szCs w:val="22"/>
        </w:rPr>
        <w:t>GLAVA 03  USTANOVE KULTURE</w:t>
      </w:r>
    </w:p>
    <w:p w14:paraId="73084E2B" w14:textId="77777777" w:rsidR="007C2687" w:rsidRPr="00F22AB1" w:rsidRDefault="007C2687">
      <w:pPr>
        <w:rPr>
          <w:sz w:val="22"/>
          <w:szCs w:val="22"/>
        </w:rPr>
      </w:pPr>
    </w:p>
    <w:p w14:paraId="20ABBDEF" w14:textId="12CB5F0F" w:rsidR="007C2687" w:rsidRPr="00F22AB1" w:rsidRDefault="00407A1C">
      <w:pPr>
        <w:jc w:val="both"/>
        <w:rPr>
          <w:sz w:val="22"/>
          <w:szCs w:val="22"/>
        </w:rPr>
      </w:pPr>
      <w:r w:rsidRPr="00F22AB1">
        <w:rPr>
          <w:sz w:val="22"/>
          <w:szCs w:val="22"/>
        </w:rPr>
        <w:t xml:space="preserve">Ukupan plan za redovnu djelatnost ustanova kulture </w:t>
      </w:r>
      <w:r w:rsidR="00BF5809" w:rsidRPr="00F22AB1">
        <w:rPr>
          <w:sz w:val="22"/>
          <w:szCs w:val="22"/>
        </w:rPr>
        <w:t xml:space="preserve">povećava se za </w:t>
      </w:r>
      <w:r w:rsidR="005F2BA2">
        <w:rPr>
          <w:sz w:val="22"/>
          <w:szCs w:val="22"/>
        </w:rPr>
        <w:t>1.592.466</w:t>
      </w:r>
      <w:r w:rsidR="00BF5809" w:rsidRPr="00F22AB1">
        <w:rPr>
          <w:sz w:val="22"/>
          <w:szCs w:val="22"/>
        </w:rPr>
        <w:t xml:space="preserve"> </w:t>
      </w:r>
      <w:r w:rsidRPr="00F22AB1">
        <w:rPr>
          <w:sz w:val="22"/>
          <w:szCs w:val="22"/>
        </w:rPr>
        <w:t>kuna i novi plan iznosi</w:t>
      </w:r>
      <w:r w:rsidR="005F2BA2">
        <w:rPr>
          <w:sz w:val="22"/>
          <w:szCs w:val="22"/>
        </w:rPr>
        <w:t xml:space="preserve"> 27.205.985</w:t>
      </w:r>
      <w:r w:rsidRPr="00F22AB1">
        <w:rPr>
          <w:sz w:val="22"/>
          <w:szCs w:val="22"/>
        </w:rPr>
        <w:t xml:space="preserve"> kuna, a  odnose se na sljedeće programe: </w:t>
      </w:r>
    </w:p>
    <w:p w14:paraId="77A24C78" w14:textId="121F49AF" w:rsidR="007C2687" w:rsidRPr="00F22AB1" w:rsidRDefault="008061F5">
      <w:pPr>
        <w:rPr>
          <w:sz w:val="22"/>
          <w:szCs w:val="22"/>
        </w:rPr>
      </w:pPr>
      <w:r w:rsidRPr="008061F5">
        <w:rPr>
          <w:noProof/>
        </w:rPr>
        <w:lastRenderedPageBreak/>
        <w:drawing>
          <wp:inline distT="0" distB="0" distL="0" distR="0" wp14:anchorId="4FFEF287" wp14:editId="4391EFC1">
            <wp:extent cx="6120130" cy="5799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5799455"/>
                    </a:xfrm>
                    <a:prstGeom prst="rect">
                      <a:avLst/>
                    </a:prstGeom>
                    <a:noFill/>
                    <a:ln>
                      <a:noFill/>
                    </a:ln>
                  </pic:spPr>
                </pic:pic>
              </a:graphicData>
            </a:graphic>
          </wp:inline>
        </w:drawing>
      </w:r>
    </w:p>
    <w:p w14:paraId="285C7ED9" w14:textId="77777777" w:rsidR="007C2687" w:rsidRPr="00F22AB1" w:rsidRDefault="007C2687">
      <w:pPr>
        <w:ind w:firstLine="708"/>
        <w:rPr>
          <w:sz w:val="22"/>
          <w:szCs w:val="22"/>
        </w:rPr>
      </w:pPr>
    </w:p>
    <w:p w14:paraId="7F7B09FE" w14:textId="7D94EA40" w:rsidR="007C2687" w:rsidRPr="005F2BA2" w:rsidRDefault="005F2BA2">
      <w:pPr>
        <w:jc w:val="both"/>
      </w:pPr>
      <w:r w:rsidRPr="005F2BA2">
        <w:rPr>
          <w:b/>
          <w:bCs/>
          <w:noProof/>
          <w:u w:val="single"/>
        </w:rPr>
        <w:t xml:space="preserve">PROGRAM Gradnja objekata </w:t>
      </w:r>
      <w:r>
        <w:rPr>
          <w:noProof/>
        </w:rPr>
        <w:t>planirana je kod proračunskog kor</w:t>
      </w:r>
      <w:r w:rsidR="001E59D6">
        <w:rPr>
          <w:noProof/>
        </w:rPr>
        <w:t>is</w:t>
      </w:r>
      <w:r>
        <w:rPr>
          <w:noProof/>
        </w:rPr>
        <w:t xml:space="preserve">nika Gradsko kazalište </w:t>
      </w:r>
      <w:r w:rsidR="001E59D6">
        <w:rPr>
          <w:noProof/>
        </w:rPr>
        <w:t>„</w:t>
      </w:r>
      <w:r>
        <w:rPr>
          <w:noProof/>
        </w:rPr>
        <w:t xml:space="preserve">Zorin </w:t>
      </w:r>
      <w:r w:rsidR="001E59D6">
        <w:rPr>
          <w:noProof/>
        </w:rPr>
        <w:t>D</w:t>
      </w:r>
      <w:r>
        <w:rPr>
          <w:noProof/>
        </w:rPr>
        <w:t>om</w:t>
      </w:r>
      <w:r w:rsidR="001E59D6">
        <w:rPr>
          <w:noProof/>
        </w:rPr>
        <w:t>“</w:t>
      </w:r>
      <w:r>
        <w:rPr>
          <w:noProof/>
        </w:rPr>
        <w:t xml:space="preserve"> u iznosu od 208.476 kuna i odnosi se na troškove zaposlenih na projektu</w:t>
      </w:r>
      <w:r w:rsidR="00E477CF">
        <w:rPr>
          <w:noProof/>
        </w:rPr>
        <w:t xml:space="preserve"> Revitalizacija kina Edison u funkciji pokretanja integriranih tursitičkih programa u gradu Karlovcu. </w:t>
      </w:r>
    </w:p>
    <w:p w14:paraId="068E123E" w14:textId="77777777" w:rsidR="00BF5809" w:rsidRDefault="00BF5809">
      <w:pPr>
        <w:jc w:val="both"/>
        <w:rPr>
          <w:b/>
          <w:u w:val="single"/>
        </w:rPr>
      </w:pPr>
    </w:p>
    <w:p w14:paraId="2E3B5A33" w14:textId="3262A74E" w:rsidR="007C2687" w:rsidRPr="00F22AB1" w:rsidRDefault="00407A1C">
      <w:pPr>
        <w:jc w:val="both"/>
        <w:rPr>
          <w:sz w:val="22"/>
          <w:szCs w:val="22"/>
        </w:rPr>
      </w:pPr>
      <w:r w:rsidRPr="00F22AB1">
        <w:rPr>
          <w:b/>
          <w:sz w:val="22"/>
          <w:szCs w:val="22"/>
          <w:u w:val="single"/>
        </w:rPr>
        <w:t xml:space="preserve">PROGRAM Javne ustanove u kulturi </w:t>
      </w:r>
      <w:r w:rsidRPr="00F22AB1">
        <w:rPr>
          <w:sz w:val="22"/>
          <w:szCs w:val="22"/>
        </w:rPr>
        <w:t>planiran je u iznosu</w:t>
      </w:r>
      <w:r w:rsidR="00212DA2">
        <w:rPr>
          <w:sz w:val="22"/>
          <w:szCs w:val="22"/>
        </w:rPr>
        <w:t xml:space="preserve"> većem za </w:t>
      </w:r>
      <w:r w:rsidR="00E477CF">
        <w:rPr>
          <w:sz w:val="22"/>
          <w:szCs w:val="22"/>
        </w:rPr>
        <w:t>312.940</w:t>
      </w:r>
      <w:r w:rsidR="00212DA2">
        <w:rPr>
          <w:sz w:val="22"/>
          <w:szCs w:val="22"/>
        </w:rPr>
        <w:t xml:space="preserve"> kuna i novi plan iznosi </w:t>
      </w:r>
      <w:r w:rsidRPr="00F22AB1">
        <w:rPr>
          <w:sz w:val="22"/>
          <w:szCs w:val="22"/>
        </w:rPr>
        <w:t xml:space="preserve"> </w:t>
      </w:r>
      <w:r w:rsidR="00E477CF">
        <w:rPr>
          <w:sz w:val="22"/>
          <w:szCs w:val="22"/>
        </w:rPr>
        <w:t>18.203.940</w:t>
      </w:r>
      <w:r w:rsidR="00BF5809" w:rsidRPr="00F22AB1">
        <w:rPr>
          <w:sz w:val="22"/>
          <w:szCs w:val="22"/>
        </w:rPr>
        <w:t xml:space="preserve"> kuna, </w:t>
      </w:r>
      <w:r w:rsidRPr="00F22AB1">
        <w:rPr>
          <w:sz w:val="22"/>
          <w:szCs w:val="22"/>
        </w:rPr>
        <w:t xml:space="preserve">a odnosi se na sljedeće promjene: </w:t>
      </w:r>
    </w:p>
    <w:p w14:paraId="360012FF" w14:textId="4CFA5843" w:rsidR="007C2687" w:rsidRPr="00F22AB1" w:rsidRDefault="00407A1C">
      <w:pPr>
        <w:ind w:firstLine="708"/>
        <w:jc w:val="both"/>
        <w:rPr>
          <w:sz w:val="22"/>
          <w:szCs w:val="22"/>
        </w:rPr>
      </w:pPr>
      <w:r w:rsidRPr="00F22AB1">
        <w:rPr>
          <w:b/>
          <w:sz w:val="22"/>
          <w:szCs w:val="22"/>
        </w:rPr>
        <w:t xml:space="preserve">Aktivnost: Rashodi za zaposlene </w:t>
      </w:r>
      <w:r w:rsidR="00BF5809" w:rsidRPr="00F22AB1">
        <w:rPr>
          <w:sz w:val="22"/>
          <w:szCs w:val="22"/>
        </w:rPr>
        <w:t xml:space="preserve">povećani </w:t>
      </w:r>
      <w:r w:rsidRPr="00F22AB1">
        <w:rPr>
          <w:sz w:val="22"/>
          <w:szCs w:val="22"/>
        </w:rPr>
        <w:t xml:space="preserve">su  za </w:t>
      </w:r>
      <w:r w:rsidR="00E477CF">
        <w:rPr>
          <w:sz w:val="22"/>
          <w:szCs w:val="22"/>
        </w:rPr>
        <w:t>333.000</w:t>
      </w:r>
      <w:r w:rsidRPr="00F22AB1">
        <w:rPr>
          <w:sz w:val="22"/>
          <w:szCs w:val="22"/>
        </w:rPr>
        <w:t xml:space="preserve"> kuna i novi plan iznosi </w:t>
      </w:r>
      <w:r w:rsidR="00E477CF">
        <w:rPr>
          <w:sz w:val="22"/>
          <w:szCs w:val="22"/>
        </w:rPr>
        <w:t>12.865.000</w:t>
      </w:r>
      <w:r w:rsidRPr="00F22AB1">
        <w:rPr>
          <w:sz w:val="22"/>
          <w:szCs w:val="22"/>
        </w:rPr>
        <w:t xml:space="preserve"> kuna, a odnosi se na </w:t>
      </w:r>
      <w:r w:rsidR="0038200C" w:rsidRPr="00F22AB1">
        <w:rPr>
          <w:sz w:val="22"/>
          <w:szCs w:val="22"/>
        </w:rPr>
        <w:t xml:space="preserve">povećanje </w:t>
      </w:r>
      <w:r w:rsidRPr="00F22AB1">
        <w:rPr>
          <w:sz w:val="22"/>
          <w:szCs w:val="22"/>
        </w:rPr>
        <w:t xml:space="preserve">rashoda za zaposlene kod proračunskog korisnika </w:t>
      </w:r>
      <w:r w:rsidR="00E477CF">
        <w:rPr>
          <w:sz w:val="22"/>
          <w:szCs w:val="22"/>
        </w:rPr>
        <w:t>Muzeji grada Karlovca</w:t>
      </w:r>
      <w:r w:rsidR="00DE675C">
        <w:rPr>
          <w:sz w:val="22"/>
          <w:szCs w:val="22"/>
        </w:rPr>
        <w:t xml:space="preserve"> za 253.000 kuna </w:t>
      </w:r>
      <w:r w:rsidR="00E477CF">
        <w:rPr>
          <w:sz w:val="22"/>
          <w:szCs w:val="22"/>
        </w:rPr>
        <w:t xml:space="preserve"> i novi plan iznosi 4.129.000 kuna, </w:t>
      </w:r>
      <w:r w:rsidR="00DE675C">
        <w:rPr>
          <w:sz w:val="22"/>
          <w:szCs w:val="22"/>
        </w:rPr>
        <w:t xml:space="preserve">rashodi za zaposlene kod proračunskog korisnika </w:t>
      </w:r>
      <w:r w:rsidRPr="00F22AB1">
        <w:rPr>
          <w:sz w:val="22"/>
          <w:szCs w:val="22"/>
        </w:rPr>
        <w:t xml:space="preserve">Gradsko kazalište „Zorin Dom” </w:t>
      </w:r>
      <w:r w:rsidR="00DE675C">
        <w:rPr>
          <w:sz w:val="22"/>
          <w:szCs w:val="22"/>
        </w:rPr>
        <w:t xml:space="preserve">su povećani za 80.000 kuna i </w:t>
      </w:r>
      <w:r w:rsidRPr="00F22AB1">
        <w:rPr>
          <w:sz w:val="22"/>
          <w:szCs w:val="22"/>
        </w:rPr>
        <w:t xml:space="preserve">novi plan iznosi </w:t>
      </w:r>
      <w:r w:rsidR="001A1273">
        <w:rPr>
          <w:sz w:val="22"/>
          <w:szCs w:val="22"/>
        </w:rPr>
        <w:t>3.</w:t>
      </w:r>
      <w:r w:rsidR="00DE675C">
        <w:rPr>
          <w:sz w:val="22"/>
          <w:szCs w:val="22"/>
        </w:rPr>
        <w:t>026.000</w:t>
      </w:r>
      <w:r w:rsidR="00263005" w:rsidRPr="00F22AB1">
        <w:rPr>
          <w:sz w:val="22"/>
          <w:szCs w:val="22"/>
        </w:rPr>
        <w:t xml:space="preserve"> </w:t>
      </w:r>
      <w:r w:rsidRPr="00F22AB1">
        <w:rPr>
          <w:sz w:val="22"/>
          <w:szCs w:val="22"/>
        </w:rPr>
        <w:t>kuna</w:t>
      </w:r>
      <w:r w:rsidR="00DE675C">
        <w:rPr>
          <w:sz w:val="22"/>
          <w:szCs w:val="22"/>
        </w:rPr>
        <w:t xml:space="preserve"> dok </w:t>
      </w:r>
      <w:r w:rsidRPr="00F22AB1">
        <w:rPr>
          <w:sz w:val="22"/>
          <w:szCs w:val="22"/>
        </w:rPr>
        <w:t xml:space="preserve">rashodi za zaposlene kod proračunskog korisnika Gradska knjižnica </w:t>
      </w:r>
      <w:r w:rsidR="001E59D6">
        <w:rPr>
          <w:sz w:val="22"/>
          <w:szCs w:val="22"/>
        </w:rPr>
        <w:t>„</w:t>
      </w:r>
      <w:r w:rsidRPr="00F22AB1">
        <w:rPr>
          <w:sz w:val="22"/>
          <w:szCs w:val="22"/>
        </w:rPr>
        <w:t>Ivan Goran Kovačić</w:t>
      </w:r>
      <w:r w:rsidR="001E59D6">
        <w:rPr>
          <w:sz w:val="22"/>
          <w:szCs w:val="22"/>
        </w:rPr>
        <w:t>“</w:t>
      </w:r>
      <w:r w:rsidRPr="00F22AB1">
        <w:rPr>
          <w:sz w:val="22"/>
          <w:szCs w:val="22"/>
        </w:rPr>
        <w:t xml:space="preserve">  </w:t>
      </w:r>
      <w:r w:rsidR="00263005" w:rsidRPr="00F22AB1">
        <w:rPr>
          <w:sz w:val="22"/>
          <w:szCs w:val="22"/>
        </w:rPr>
        <w:t xml:space="preserve">iznose </w:t>
      </w:r>
      <w:r w:rsidRPr="00F22AB1">
        <w:rPr>
          <w:sz w:val="22"/>
          <w:szCs w:val="22"/>
        </w:rPr>
        <w:t xml:space="preserve"> </w:t>
      </w:r>
      <w:r w:rsidR="00DE675C">
        <w:rPr>
          <w:sz w:val="22"/>
          <w:szCs w:val="22"/>
        </w:rPr>
        <w:t xml:space="preserve">5.170.000 </w:t>
      </w:r>
      <w:r w:rsidRPr="00F22AB1">
        <w:rPr>
          <w:sz w:val="22"/>
          <w:szCs w:val="22"/>
        </w:rPr>
        <w:t xml:space="preserve"> kuna</w:t>
      </w:r>
      <w:r w:rsidR="00DE675C">
        <w:rPr>
          <w:sz w:val="22"/>
          <w:szCs w:val="22"/>
        </w:rPr>
        <w:t>.</w:t>
      </w:r>
    </w:p>
    <w:p w14:paraId="3BE58A84" w14:textId="69CECB7F" w:rsidR="007C2687" w:rsidRPr="00F22AB1" w:rsidRDefault="00407A1C">
      <w:pPr>
        <w:ind w:firstLine="708"/>
        <w:jc w:val="both"/>
        <w:rPr>
          <w:sz w:val="22"/>
          <w:szCs w:val="22"/>
        </w:rPr>
      </w:pPr>
      <w:r w:rsidRPr="00F22AB1">
        <w:rPr>
          <w:b/>
          <w:sz w:val="22"/>
          <w:szCs w:val="22"/>
        </w:rPr>
        <w:t xml:space="preserve">Aktivnost: Materijalni i financijski rashodi </w:t>
      </w:r>
      <w:r w:rsidR="00E477CF">
        <w:rPr>
          <w:sz w:val="22"/>
          <w:szCs w:val="22"/>
        </w:rPr>
        <w:t xml:space="preserve">smanjeni </w:t>
      </w:r>
      <w:r w:rsidRPr="00F22AB1">
        <w:rPr>
          <w:sz w:val="22"/>
          <w:szCs w:val="22"/>
        </w:rPr>
        <w:t xml:space="preserve">su rashodi za </w:t>
      </w:r>
      <w:r w:rsidR="00E477CF">
        <w:rPr>
          <w:sz w:val="22"/>
          <w:szCs w:val="22"/>
        </w:rPr>
        <w:t>132.060</w:t>
      </w:r>
      <w:r w:rsidRPr="00F22AB1">
        <w:rPr>
          <w:sz w:val="22"/>
          <w:szCs w:val="22"/>
        </w:rPr>
        <w:t xml:space="preserve"> kuna i novi plan iznosi </w:t>
      </w:r>
      <w:r w:rsidR="00E477CF">
        <w:rPr>
          <w:sz w:val="22"/>
          <w:szCs w:val="22"/>
        </w:rPr>
        <w:t>3.867.940</w:t>
      </w:r>
      <w:r w:rsidR="009123A9" w:rsidRPr="00F22AB1">
        <w:rPr>
          <w:sz w:val="22"/>
          <w:szCs w:val="22"/>
        </w:rPr>
        <w:t xml:space="preserve"> </w:t>
      </w:r>
      <w:r w:rsidRPr="00F22AB1">
        <w:rPr>
          <w:sz w:val="22"/>
          <w:szCs w:val="22"/>
        </w:rPr>
        <w:t>kuna</w:t>
      </w:r>
      <w:r w:rsidR="00BA3B54">
        <w:rPr>
          <w:sz w:val="22"/>
          <w:szCs w:val="22"/>
        </w:rPr>
        <w:t xml:space="preserve">, a odnose se na </w:t>
      </w:r>
      <w:r w:rsidR="00DE675C">
        <w:rPr>
          <w:sz w:val="22"/>
          <w:szCs w:val="22"/>
        </w:rPr>
        <w:t>smanjenje</w:t>
      </w:r>
      <w:r w:rsidRPr="00F22AB1">
        <w:rPr>
          <w:sz w:val="22"/>
          <w:szCs w:val="22"/>
        </w:rPr>
        <w:t xml:space="preserve"> materijalni</w:t>
      </w:r>
      <w:r w:rsidR="00BA3B54">
        <w:rPr>
          <w:sz w:val="22"/>
          <w:szCs w:val="22"/>
        </w:rPr>
        <w:t>h</w:t>
      </w:r>
      <w:r w:rsidRPr="00F22AB1">
        <w:rPr>
          <w:sz w:val="22"/>
          <w:szCs w:val="22"/>
        </w:rPr>
        <w:t xml:space="preserve"> rashod</w:t>
      </w:r>
      <w:r w:rsidR="00BA3B54">
        <w:rPr>
          <w:sz w:val="22"/>
          <w:szCs w:val="22"/>
        </w:rPr>
        <w:t>a</w:t>
      </w:r>
      <w:r w:rsidRPr="00F22AB1">
        <w:rPr>
          <w:sz w:val="22"/>
          <w:szCs w:val="22"/>
        </w:rPr>
        <w:t xml:space="preserve"> kod proračunskog korisnika </w:t>
      </w:r>
      <w:r w:rsidR="00DE675C">
        <w:rPr>
          <w:sz w:val="22"/>
          <w:szCs w:val="22"/>
        </w:rPr>
        <w:t xml:space="preserve">Muzeji grada Karlovca čiji plan poslije smanjenje iznosi 2.064.000 kuna </w:t>
      </w:r>
      <w:r w:rsidR="004C0E9C">
        <w:rPr>
          <w:sz w:val="22"/>
          <w:szCs w:val="22"/>
        </w:rPr>
        <w:t xml:space="preserve">dok su </w:t>
      </w:r>
      <w:r w:rsidRPr="00F22AB1">
        <w:rPr>
          <w:sz w:val="22"/>
          <w:szCs w:val="22"/>
        </w:rPr>
        <w:t xml:space="preserve">materijalni rashodi kod proračunskog korisnika Gradsko kazalište „Zorin Dom” </w:t>
      </w:r>
      <w:r w:rsidR="00DE675C">
        <w:rPr>
          <w:sz w:val="22"/>
          <w:szCs w:val="22"/>
        </w:rPr>
        <w:t>planirani u iznosu od 1.048.940</w:t>
      </w:r>
      <w:r w:rsidR="00585848">
        <w:rPr>
          <w:sz w:val="22"/>
          <w:szCs w:val="22"/>
        </w:rPr>
        <w:t xml:space="preserve"> kuna, a kod </w:t>
      </w:r>
      <w:r w:rsidR="00DE675C">
        <w:rPr>
          <w:sz w:val="22"/>
          <w:szCs w:val="22"/>
        </w:rPr>
        <w:t xml:space="preserve">Gradske knjižnice „Ivan Goran Kovačić“ ostaju nepromijenjeni u iznosu od 755.000 kuna. </w:t>
      </w:r>
    </w:p>
    <w:p w14:paraId="65CEC925" w14:textId="2FA5FD89" w:rsidR="00E477CF" w:rsidRDefault="00407A1C">
      <w:pPr>
        <w:jc w:val="both"/>
        <w:rPr>
          <w:bCs/>
          <w:sz w:val="22"/>
          <w:szCs w:val="22"/>
        </w:rPr>
      </w:pPr>
      <w:r w:rsidRPr="00F22AB1">
        <w:rPr>
          <w:b/>
          <w:sz w:val="22"/>
          <w:szCs w:val="22"/>
        </w:rPr>
        <w:t xml:space="preserve">            </w:t>
      </w:r>
      <w:r w:rsidR="008A5E82">
        <w:rPr>
          <w:b/>
          <w:sz w:val="22"/>
          <w:szCs w:val="22"/>
        </w:rPr>
        <w:t xml:space="preserve">Aktivnost: </w:t>
      </w:r>
      <w:r w:rsidR="00E477CF">
        <w:rPr>
          <w:b/>
          <w:sz w:val="22"/>
          <w:szCs w:val="22"/>
        </w:rPr>
        <w:t>Programska djelatnost</w:t>
      </w:r>
      <w:r w:rsidR="005B5781">
        <w:rPr>
          <w:bCs/>
          <w:sz w:val="22"/>
          <w:szCs w:val="22"/>
        </w:rPr>
        <w:t xml:space="preserve"> </w:t>
      </w:r>
      <w:r w:rsidR="00E477CF">
        <w:rPr>
          <w:bCs/>
          <w:sz w:val="22"/>
          <w:szCs w:val="22"/>
        </w:rPr>
        <w:t xml:space="preserve">povećani </w:t>
      </w:r>
      <w:r w:rsidR="008A5E82">
        <w:rPr>
          <w:bCs/>
          <w:sz w:val="22"/>
          <w:szCs w:val="22"/>
        </w:rPr>
        <w:t xml:space="preserve">su rashodi za </w:t>
      </w:r>
      <w:r w:rsidR="00E477CF">
        <w:rPr>
          <w:bCs/>
          <w:sz w:val="22"/>
          <w:szCs w:val="22"/>
        </w:rPr>
        <w:t>40.000</w:t>
      </w:r>
      <w:r w:rsidR="008A5E82">
        <w:rPr>
          <w:bCs/>
          <w:sz w:val="22"/>
          <w:szCs w:val="22"/>
        </w:rPr>
        <w:t xml:space="preserve"> kuna i novim planom iznose </w:t>
      </w:r>
      <w:r w:rsidR="00E477CF">
        <w:rPr>
          <w:bCs/>
          <w:sz w:val="22"/>
          <w:szCs w:val="22"/>
        </w:rPr>
        <w:t>1.265.000</w:t>
      </w:r>
      <w:r w:rsidR="008A5E82">
        <w:rPr>
          <w:bCs/>
          <w:sz w:val="22"/>
          <w:szCs w:val="22"/>
        </w:rPr>
        <w:t xml:space="preserve"> kuna</w:t>
      </w:r>
      <w:r w:rsidR="00E477CF">
        <w:rPr>
          <w:bCs/>
          <w:sz w:val="22"/>
          <w:szCs w:val="22"/>
        </w:rPr>
        <w:t>, a odnose se n</w:t>
      </w:r>
      <w:r w:rsidR="005B5781">
        <w:rPr>
          <w:bCs/>
          <w:sz w:val="22"/>
          <w:szCs w:val="22"/>
        </w:rPr>
        <w:t xml:space="preserve">a </w:t>
      </w:r>
      <w:r w:rsidR="00D435CB">
        <w:rPr>
          <w:bCs/>
          <w:sz w:val="22"/>
          <w:szCs w:val="22"/>
        </w:rPr>
        <w:t xml:space="preserve">programsku djelatnost korisnika Gradsko kazalište Zorin dom koja je planirana u iznosu od 485.000 kuna. </w:t>
      </w:r>
    </w:p>
    <w:p w14:paraId="3A3CCEB5" w14:textId="79D293EB" w:rsidR="00E477CF" w:rsidRPr="008A5E82" w:rsidRDefault="00E477CF">
      <w:pPr>
        <w:jc w:val="both"/>
        <w:rPr>
          <w:bCs/>
          <w:sz w:val="22"/>
          <w:szCs w:val="22"/>
        </w:rPr>
      </w:pPr>
      <w:r>
        <w:rPr>
          <w:bCs/>
          <w:sz w:val="22"/>
          <w:szCs w:val="22"/>
        </w:rPr>
        <w:lastRenderedPageBreak/>
        <w:t xml:space="preserve">            </w:t>
      </w:r>
      <w:r w:rsidRPr="00E477CF">
        <w:rPr>
          <w:b/>
          <w:sz w:val="22"/>
          <w:szCs w:val="22"/>
        </w:rPr>
        <w:t>Tekući projekt: Opremanje ustanove</w:t>
      </w:r>
      <w:r>
        <w:rPr>
          <w:bCs/>
          <w:sz w:val="22"/>
          <w:szCs w:val="22"/>
        </w:rPr>
        <w:t xml:space="preserve"> predloženo povećanje rashoda za 72.000 kuna odnosi se na</w:t>
      </w:r>
      <w:r w:rsidR="00FB2A5F">
        <w:rPr>
          <w:bCs/>
          <w:sz w:val="22"/>
          <w:szCs w:val="22"/>
        </w:rPr>
        <w:t>jvećim dijelom na troškove dodatnih ulaganja kod</w:t>
      </w:r>
      <w:r w:rsidR="00D435CB">
        <w:rPr>
          <w:bCs/>
          <w:sz w:val="22"/>
          <w:szCs w:val="22"/>
        </w:rPr>
        <w:t xml:space="preserve"> proračunskog korisnika Muzeji grada Karlovca</w:t>
      </w:r>
      <w:r w:rsidR="00FB2A5F">
        <w:rPr>
          <w:bCs/>
          <w:sz w:val="22"/>
          <w:szCs w:val="22"/>
        </w:rPr>
        <w:t xml:space="preserve"> i novi plan iznosi 97.000 kuna dok se na opremanje Gradskog kazališta </w:t>
      </w:r>
      <w:r w:rsidR="001E59D6">
        <w:rPr>
          <w:bCs/>
          <w:sz w:val="22"/>
          <w:szCs w:val="22"/>
        </w:rPr>
        <w:t>„</w:t>
      </w:r>
      <w:r w:rsidR="00FB2A5F">
        <w:rPr>
          <w:bCs/>
          <w:sz w:val="22"/>
          <w:szCs w:val="22"/>
        </w:rPr>
        <w:t xml:space="preserve">Zorin </w:t>
      </w:r>
      <w:r w:rsidR="001E59D6">
        <w:rPr>
          <w:bCs/>
          <w:sz w:val="22"/>
          <w:szCs w:val="22"/>
        </w:rPr>
        <w:t>D</w:t>
      </w:r>
      <w:r w:rsidR="00FB2A5F">
        <w:rPr>
          <w:bCs/>
          <w:sz w:val="22"/>
          <w:szCs w:val="22"/>
        </w:rPr>
        <w:t>om</w:t>
      </w:r>
      <w:r w:rsidR="001E59D6">
        <w:rPr>
          <w:bCs/>
          <w:sz w:val="22"/>
          <w:szCs w:val="22"/>
        </w:rPr>
        <w:t>“</w:t>
      </w:r>
      <w:r w:rsidR="00FB2A5F">
        <w:rPr>
          <w:bCs/>
          <w:sz w:val="22"/>
          <w:szCs w:val="22"/>
        </w:rPr>
        <w:t xml:space="preserve"> odnosi 20.000 kuna. </w:t>
      </w:r>
    </w:p>
    <w:p w14:paraId="4296CDF4" w14:textId="77777777" w:rsidR="007C2687" w:rsidRPr="00F22AB1" w:rsidRDefault="007C2687">
      <w:pPr>
        <w:jc w:val="both"/>
        <w:rPr>
          <w:sz w:val="22"/>
          <w:szCs w:val="22"/>
        </w:rPr>
      </w:pPr>
    </w:p>
    <w:p w14:paraId="2E67D4CC" w14:textId="3A3CC5C1" w:rsidR="007C2687" w:rsidRPr="00F22AB1" w:rsidRDefault="00407A1C">
      <w:pPr>
        <w:jc w:val="both"/>
        <w:rPr>
          <w:sz w:val="22"/>
          <w:szCs w:val="22"/>
        </w:rPr>
      </w:pPr>
      <w:r w:rsidRPr="00F22AB1">
        <w:rPr>
          <w:b/>
          <w:sz w:val="22"/>
          <w:szCs w:val="22"/>
          <w:u w:val="single"/>
        </w:rPr>
        <w:t>PROGRAM Javne potrebe u kulturi</w:t>
      </w:r>
      <w:r w:rsidRPr="00F22AB1">
        <w:rPr>
          <w:sz w:val="22"/>
          <w:szCs w:val="22"/>
        </w:rPr>
        <w:t xml:space="preserve"> planirani su rashodi u iznosu </w:t>
      </w:r>
      <w:r w:rsidR="00287FCA" w:rsidRPr="00F22AB1">
        <w:rPr>
          <w:sz w:val="22"/>
          <w:szCs w:val="22"/>
        </w:rPr>
        <w:t>većem</w:t>
      </w:r>
      <w:r w:rsidRPr="00F22AB1">
        <w:rPr>
          <w:sz w:val="22"/>
          <w:szCs w:val="22"/>
        </w:rPr>
        <w:t xml:space="preserve"> za</w:t>
      </w:r>
      <w:r w:rsidR="00287FCA" w:rsidRPr="00F22AB1">
        <w:rPr>
          <w:sz w:val="22"/>
          <w:szCs w:val="22"/>
        </w:rPr>
        <w:t xml:space="preserve"> </w:t>
      </w:r>
      <w:r w:rsidR="00FB2A5F">
        <w:rPr>
          <w:sz w:val="22"/>
          <w:szCs w:val="22"/>
        </w:rPr>
        <w:t>170.00</w:t>
      </w:r>
      <w:r w:rsidR="00E409BA">
        <w:rPr>
          <w:sz w:val="22"/>
          <w:szCs w:val="22"/>
        </w:rPr>
        <w:t>0</w:t>
      </w:r>
      <w:r w:rsidRPr="00F22AB1">
        <w:rPr>
          <w:sz w:val="22"/>
          <w:szCs w:val="22"/>
        </w:rPr>
        <w:t xml:space="preserve"> kuna</w:t>
      </w:r>
      <w:r w:rsidR="0029739A" w:rsidRPr="00F22AB1">
        <w:rPr>
          <w:sz w:val="22"/>
          <w:szCs w:val="22"/>
        </w:rPr>
        <w:t xml:space="preserve"> i novi plan iznosi </w:t>
      </w:r>
      <w:r w:rsidR="00FB2A5F">
        <w:rPr>
          <w:sz w:val="22"/>
          <w:szCs w:val="22"/>
        </w:rPr>
        <w:t>430.000</w:t>
      </w:r>
      <w:r w:rsidR="0029739A" w:rsidRPr="00F22AB1">
        <w:rPr>
          <w:sz w:val="22"/>
          <w:szCs w:val="22"/>
        </w:rPr>
        <w:t xml:space="preserve"> kuna</w:t>
      </w:r>
      <w:r w:rsidRPr="00F22AB1">
        <w:rPr>
          <w:sz w:val="22"/>
          <w:szCs w:val="22"/>
        </w:rPr>
        <w:t xml:space="preserve">, a  </w:t>
      </w:r>
      <w:r w:rsidR="0029739A" w:rsidRPr="00F22AB1">
        <w:rPr>
          <w:sz w:val="22"/>
          <w:szCs w:val="22"/>
        </w:rPr>
        <w:t xml:space="preserve">do promjena </w:t>
      </w:r>
      <w:r w:rsidR="001674A9">
        <w:rPr>
          <w:sz w:val="22"/>
          <w:szCs w:val="22"/>
        </w:rPr>
        <w:t>je</w:t>
      </w:r>
      <w:r w:rsidR="0029739A" w:rsidRPr="00F22AB1">
        <w:rPr>
          <w:sz w:val="22"/>
          <w:szCs w:val="22"/>
        </w:rPr>
        <w:t xml:space="preserve"> došlo </w:t>
      </w:r>
      <w:r w:rsidR="00654885">
        <w:rPr>
          <w:sz w:val="22"/>
          <w:szCs w:val="22"/>
        </w:rPr>
        <w:t xml:space="preserve">najvećim dijelom </w:t>
      </w:r>
      <w:r w:rsidR="0029739A" w:rsidRPr="00F22AB1">
        <w:rPr>
          <w:sz w:val="22"/>
          <w:szCs w:val="22"/>
        </w:rPr>
        <w:t xml:space="preserve">na </w:t>
      </w:r>
      <w:r w:rsidR="00FB2A5F">
        <w:rPr>
          <w:sz w:val="22"/>
          <w:szCs w:val="22"/>
        </w:rPr>
        <w:t xml:space="preserve">projektu „Održavanje objekta Stari grad Dubovac“ </w:t>
      </w:r>
      <w:r w:rsidR="00654885">
        <w:rPr>
          <w:sz w:val="22"/>
          <w:szCs w:val="22"/>
        </w:rPr>
        <w:t xml:space="preserve">koji je planiran u iznosu od 140.000 kuna kod proračunskog korisnika Muzeji grada Karlovca. </w:t>
      </w:r>
    </w:p>
    <w:p w14:paraId="605B50B4" w14:textId="77777777" w:rsidR="007C2687" w:rsidRPr="00F22AB1" w:rsidRDefault="007C2687">
      <w:pPr>
        <w:jc w:val="both"/>
        <w:rPr>
          <w:sz w:val="22"/>
          <w:szCs w:val="22"/>
          <w:u w:val="single"/>
        </w:rPr>
      </w:pPr>
    </w:p>
    <w:p w14:paraId="23E05D43" w14:textId="4D33AD9E" w:rsidR="007C2687" w:rsidRPr="00F22AB1" w:rsidRDefault="00407A1C">
      <w:pPr>
        <w:jc w:val="both"/>
        <w:rPr>
          <w:sz w:val="22"/>
          <w:szCs w:val="22"/>
        </w:rPr>
      </w:pPr>
      <w:r w:rsidRPr="00F22AB1">
        <w:rPr>
          <w:b/>
          <w:sz w:val="22"/>
          <w:szCs w:val="22"/>
          <w:u w:val="single"/>
        </w:rPr>
        <w:t xml:space="preserve">PROGRAM Kapitalna ulaganja u objekte kulture </w:t>
      </w:r>
      <w:r w:rsidRPr="00F22AB1">
        <w:rPr>
          <w:sz w:val="22"/>
          <w:szCs w:val="22"/>
        </w:rPr>
        <w:t xml:space="preserve">predloženo je </w:t>
      </w:r>
      <w:r w:rsidR="008E71F5">
        <w:rPr>
          <w:sz w:val="22"/>
          <w:szCs w:val="22"/>
        </w:rPr>
        <w:t xml:space="preserve">povećanje </w:t>
      </w:r>
      <w:r w:rsidRPr="00F22AB1">
        <w:rPr>
          <w:sz w:val="22"/>
          <w:szCs w:val="22"/>
        </w:rPr>
        <w:t xml:space="preserve">rashoda za </w:t>
      </w:r>
      <w:r w:rsidR="00654885">
        <w:rPr>
          <w:sz w:val="22"/>
          <w:szCs w:val="22"/>
        </w:rPr>
        <w:t>100.000</w:t>
      </w:r>
      <w:r w:rsidR="0037283F">
        <w:rPr>
          <w:sz w:val="22"/>
          <w:szCs w:val="22"/>
        </w:rPr>
        <w:t xml:space="preserve"> kuna i novi plan iznosi </w:t>
      </w:r>
      <w:r w:rsidR="001E59D6">
        <w:rPr>
          <w:sz w:val="22"/>
          <w:szCs w:val="22"/>
        </w:rPr>
        <w:t>185.000</w:t>
      </w:r>
      <w:r w:rsidR="0037283F">
        <w:rPr>
          <w:sz w:val="22"/>
          <w:szCs w:val="22"/>
        </w:rPr>
        <w:t xml:space="preserve"> kuna, </w:t>
      </w:r>
      <w:r w:rsidRPr="00F22AB1">
        <w:rPr>
          <w:sz w:val="22"/>
          <w:szCs w:val="22"/>
        </w:rPr>
        <w:t xml:space="preserve"> koja se odnose se na dodatna ulaganja </w:t>
      </w:r>
      <w:r w:rsidR="00B872E5" w:rsidRPr="00F22AB1">
        <w:rPr>
          <w:sz w:val="22"/>
          <w:szCs w:val="22"/>
        </w:rPr>
        <w:t>na</w:t>
      </w:r>
      <w:r w:rsidR="00BB4C39" w:rsidRPr="00F22AB1">
        <w:rPr>
          <w:sz w:val="22"/>
          <w:szCs w:val="22"/>
        </w:rPr>
        <w:t xml:space="preserve"> </w:t>
      </w:r>
      <w:r w:rsidR="0082570D">
        <w:rPr>
          <w:sz w:val="22"/>
          <w:szCs w:val="22"/>
        </w:rPr>
        <w:t>Gradskom kazalištu „Zorin Dom“</w:t>
      </w:r>
      <w:r w:rsidR="00234776" w:rsidRPr="00F22AB1">
        <w:rPr>
          <w:sz w:val="22"/>
          <w:szCs w:val="22"/>
        </w:rPr>
        <w:t xml:space="preserve">. </w:t>
      </w:r>
    </w:p>
    <w:p w14:paraId="3B215829" w14:textId="77777777" w:rsidR="00234776" w:rsidRPr="00F22AB1" w:rsidRDefault="00234776">
      <w:pPr>
        <w:jc w:val="both"/>
        <w:rPr>
          <w:sz w:val="22"/>
          <w:szCs w:val="22"/>
          <w:u w:val="single"/>
        </w:rPr>
      </w:pPr>
    </w:p>
    <w:p w14:paraId="71669ECA" w14:textId="6DEFEE6C" w:rsidR="007C2687" w:rsidRPr="00F22AB1" w:rsidRDefault="00407A1C">
      <w:pPr>
        <w:jc w:val="both"/>
        <w:rPr>
          <w:sz w:val="22"/>
          <w:szCs w:val="22"/>
        </w:rPr>
      </w:pPr>
      <w:r w:rsidRPr="00F22AB1">
        <w:rPr>
          <w:b/>
          <w:sz w:val="22"/>
          <w:szCs w:val="22"/>
          <w:u w:val="single"/>
        </w:rPr>
        <w:t>PROGRAM Ustanove u kulturi – vlastita djelatnost</w:t>
      </w:r>
      <w:r w:rsidRPr="00F22AB1">
        <w:rPr>
          <w:b/>
          <w:sz w:val="22"/>
          <w:szCs w:val="22"/>
        </w:rPr>
        <w:t xml:space="preserve">  </w:t>
      </w:r>
      <w:r w:rsidRPr="00F22AB1">
        <w:rPr>
          <w:sz w:val="22"/>
          <w:szCs w:val="22"/>
        </w:rPr>
        <w:t xml:space="preserve">plan se </w:t>
      </w:r>
      <w:r w:rsidR="007B0ABA" w:rsidRPr="00F22AB1">
        <w:rPr>
          <w:sz w:val="22"/>
          <w:szCs w:val="22"/>
        </w:rPr>
        <w:t>povećava</w:t>
      </w:r>
      <w:r w:rsidRPr="00F22AB1">
        <w:rPr>
          <w:sz w:val="22"/>
          <w:szCs w:val="22"/>
        </w:rPr>
        <w:t xml:space="preserve"> za </w:t>
      </w:r>
      <w:r w:rsidR="001E59D6">
        <w:rPr>
          <w:sz w:val="22"/>
          <w:szCs w:val="22"/>
        </w:rPr>
        <w:t>801.050</w:t>
      </w:r>
      <w:r w:rsidRPr="00F22AB1">
        <w:rPr>
          <w:sz w:val="22"/>
          <w:szCs w:val="22"/>
        </w:rPr>
        <w:t xml:space="preserve"> kuna i novi plan iznosi </w:t>
      </w:r>
      <w:r w:rsidR="001E59D6">
        <w:rPr>
          <w:sz w:val="22"/>
          <w:szCs w:val="22"/>
        </w:rPr>
        <w:t>8.178.569</w:t>
      </w:r>
      <w:r w:rsidR="007B0ABA" w:rsidRPr="00F22AB1">
        <w:rPr>
          <w:sz w:val="22"/>
          <w:szCs w:val="22"/>
        </w:rPr>
        <w:t xml:space="preserve"> </w:t>
      </w:r>
      <w:r w:rsidRPr="00F22AB1">
        <w:rPr>
          <w:sz w:val="22"/>
          <w:szCs w:val="22"/>
        </w:rPr>
        <w:t>kuna</w:t>
      </w:r>
      <w:r w:rsidR="00AE6A89">
        <w:rPr>
          <w:sz w:val="22"/>
          <w:szCs w:val="22"/>
        </w:rPr>
        <w:t>, a odnosi se najvećim dijelom na novi kapitalni projekt „Nabava bibliobusa</w:t>
      </w:r>
      <w:r w:rsidR="009758D4">
        <w:rPr>
          <w:sz w:val="22"/>
          <w:szCs w:val="22"/>
        </w:rPr>
        <w:t xml:space="preserve"> Gradske knjižnice Ivan Goran Kovačić“ u iznosu od </w:t>
      </w:r>
      <w:r w:rsidR="001E59D6">
        <w:rPr>
          <w:sz w:val="22"/>
          <w:szCs w:val="22"/>
        </w:rPr>
        <w:t>3.528.119</w:t>
      </w:r>
      <w:r w:rsidR="009758D4">
        <w:rPr>
          <w:sz w:val="22"/>
          <w:szCs w:val="22"/>
        </w:rPr>
        <w:t xml:space="preserve"> kuna (vlastita sredst</w:t>
      </w:r>
      <w:r w:rsidR="0024204C">
        <w:rPr>
          <w:sz w:val="22"/>
          <w:szCs w:val="22"/>
        </w:rPr>
        <w:t xml:space="preserve">va). </w:t>
      </w:r>
      <w:r w:rsidRPr="00F22AB1">
        <w:rPr>
          <w:sz w:val="22"/>
          <w:szCs w:val="22"/>
        </w:rPr>
        <w:t xml:space="preserve">Programska djelatnost ustanova kulture je </w:t>
      </w:r>
      <w:r w:rsidR="0024204C">
        <w:rPr>
          <w:sz w:val="22"/>
          <w:szCs w:val="22"/>
        </w:rPr>
        <w:t>smanjena</w:t>
      </w:r>
      <w:r w:rsidRPr="00F22AB1">
        <w:rPr>
          <w:sz w:val="22"/>
          <w:szCs w:val="22"/>
        </w:rPr>
        <w:t xml:space="preserve"> za </w:t>
      </w:r>
      <w:r w:rsidR="001E59D6">
        <w:rPr>
          <w:sz w:val="22"/>
          <w:szCs w:val="22"/>
        </w:rPr>
        <w:t>50.731</w:t>
      </w:r>
      <w:r w:rsidRPr="00F22AB1">
        <w:rPr>
          <w:sz w:val="22"/>
          <w:szCs w:val="22"/>
        </w:rPr>
        <w:t xml:space="preserve"> kuna i novi plan iznosi </w:t>
      </w:r>
      <w:r w:rsidR="001E59D6">
        <w:rPr>
          <w:sz w:val="22"/>
          <w:szCs w:val="22"/>
        </w:rPr>
        <w:t>2.202.269</w:t>
      </w:r>
      <w:r w:rsidRPr="00F22AB1">
        <w:rPr>
          <w:sz w:val="22"/>
          <w:szCs w:val="22"/>
        </w:rPr>
        <w:t xml:space="preserve"> kuna dok su troškovi redovne djelatnosti ustanova u kulturi planirani u iznosu većem za </w:t>
      </w:r>
      <w:r w:rsidR="001E59D6">
        <w:rPr>
          <w:sz w:val="22"/>
          <w:szCs w:val="22"/>
        </w:rPr>
        <w:t>158.444</w:t>
      </w:r>
      <w:r w:rsidRPr="00F22AB1">
        <w:rPr>
          <w:sz w:val="22"/>
          <w:szCs w:val="22"/>
        </w:rPr>
        <w:t xml:space="preserve"> kuna i novi plan iznosi </w:t>
      </w:r>
      <w:r w:rsidR="001E59D6">
        <w:rPr>
          <w:sz w:val="22"/>
          <w:szCs w:val="22"/>
        </w:rPr>
        <w:t>1.038.744</w:t>
      </w:r>
      <w:r w:rsidRPr="00F22AB1">
        <w:rPr>
          <w:sz w:val="22"/>
          <w:szCs w:val="22"/>
        </w:rPr>
        <w:t xml:space="preserve"> kuna. </w:t>
      </w:r>
    </w:p>
    <w:p w14:paraId="08E6A838" w14:textId="77777777" w:rsidR="007C2687" w:rsidRPr="00F22AB1" w:rsidRDefault="007C2687">
      <w:pPr>
        <w:jc w:val="both"/>
        <w:rPr>
          <w:sz w:val="22"/>
          <w:szCs w:val="22"/>
        </w:rPr>
      </w:pPr>
    </w:p>
    <w:p w14:paraId="13D01123" w14:textId="77777777" w:rsidR="007C2687" w:rsidRPr="00F22AB1" w:rsidRDefault="00407A1C">
      <w:pPr>
        <w:tabs>
          <w:tab w:val="left" w:pos="720"/>
        </w:tabs>
        <w:rPr>
          <w:sz w:val="22"/>
          <w:szCs w:val="22"/>
        </w:rPr>
      </w:pPr>
      <w:r w:rsidRPr="004D69B5">
        <w:rPr>
          <w:b/>
          <w:sz w:val="22"/>
          <w:szCs w:val="22"/>
        </w:rPr>
        <w:t>GLAVA 04   USTANOVE PREDŠKOLSKOG ODGOJA I OBRAZOVANJA</w:t>
      </w:r>
    </w:p>
    <w:p w14:paraId="302E264F" w14:textId="77777777" w:rsidR="007C2687" w:rsidRPr="00F22AB1" w:rsidRDefault="007C2687">
      <w:pPr>
        <w:jc w:val="center"/>
        <w:rPr>
          <w:sz w:val="22"/>
          <w:szCs w:val="22"/>
        </w:rPr>
      </w:pPr>
    </w:p>
    <w:p w14:paraId="7580802F" w14:textId="03E47D49" w:rsidR="007C2687" w:rsidRDefault="00407A1C">
      <w:pPr>
        <w:ind w:firstLine="708"/>
        <w:jc w:val="both"/>
        <w:rPr>
          <w:sz w:val="22"/>
          <w:szCs w:val="22"/>
        </w:rPr>
      </w:pPr>
      <w:r w:rsidRPr="00F22AB1">
        <w:rPr>
          <w:sz w:val="22"/>
          <w:szCs w:val="22"/>
        </w:rPr>
        <w:t xml:space="preserve">Ukupno planirani izdaci za programe ustanova predškolskog odgoja i obrazovanja su </w:t>
      </w:r>
      <w:r w:rsidR="003B1014" w:rsidRPr="00F22AB1">
        <w:rPr>
          <w:sz w:val="22"/>
          <w:szCs w:val="22"/>
        </w:rPr>
        <w:t xml:space="preserve">povećani za </w:t>
      </w:r>
      <w:r w:rsidR="00270929">
        <w:rPr>
          <w:sz w:val="22"/>
          <w:szCs w:val="22"/>
        </w:rPr>
        <w:t>844.611</w:t>
      </w:r>
      <w:r w:rsidRPr="00F22AB1">
        <w:rPr>
          <w:sz w:val="22"/>
          <w:szCs w:val="22"/>
        </w:rPr>
        <w:t xml:space="preserve"> kuna i iznose </w:t>
      </w:r>
      <w:r w:rsidR="000574E1">
        <w:rPr>
          <w:sz w:val="22"/>
          <w:szCs w:val="22"/>
        </w:rPr>
        <w:t>33.</w:t>
      </w:r>
      <w:r w:rsidR="00270929">
        <w:rPr>
          <w:sz w:val="22"/>
          <w:szCs w:val="22"/>
        </w:rPr>
        <w:t>892.324</w:t>
      </w:r>
      <w:r w:rsidRPr="00F22AB1">
        <w:rPr>
          <w:sz w:val="22"/>
          <w:szCs w:val="22"/>
        </w:rPr>
        <w:t xml:space="preserve"> kuna,  a odnose se na sljedeće programe:</w:t>
      </w:r>
    </w:p>
    <w:p w14:paraId="6FA6FDDC" w14:textId="77777777" w:rsidR="008B5E77" w:rsidRPr="00F22AB1" w:rsidRDefault="008B5E77">
      <w:pPr>
        <w:ind w:firstLine="708"/>
        <w:jc w:val="both"/>
        <w:rPr>
          <w:sz w:val="22"/>
          <w:szCs w:val="22"/>
        </w:rPr>
      </w:pPr>
    </w:p>
    <w:p w14:paraId="5DC282F5" w14:textId="68C55866" w:rsidR="007C2687" w:rsidRDefault="008B5E77">
      <w:pPr>
        <w:jc w:val="both"/>
      </w:pPr>
      <w:r w:rsidRPr="008B5E77">
        <w:rPr>
          <w:noProof/>
        </w:rPr>
        <w:drawing>
          <wp:inline distT="0" distB="0" distL="0" distR="0" wp14:anchorId="4FA4CC29" wp14:editId="018C7155">
            <wp:extent cx="6120130" cy="413893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4138930"/>
                    </a:xfrm>
                    <a:prstGeom prst="rect">
                      <a:avLst/>
                    </a:prstGeom>
                    <a:noFill/>
                    <a:ln>
                      <a:noFill/>
                    </a:ln>
                  </pic:spPr>
                </pic:pic>
              </a:graphicData>
            </a:graphic>
          </wp:inline>
        </w:drawing>
      </w:r>
    </w:p>
    <w:p w14:paraId="3EECC66B" w14:textId="77777777" w:rsidR="008B5E77" w:rsidRDefault="008B5E77">
      <w:pPr>
        <w:jc w:val="both"/>
        <w:rPr>
          <w:b/>
          <w:sz w:val="22"/>
          <w:szCs w:val="22"/>
          <w:u w:val="single"/>
        </w:rPr>
      </w:pPr>
    </w:p>
    <w:p w14:paraId="46D432B4" w14:textId="2EE26942" w:rsidR="007C2687" w:rsidRPr="00274E59" w:rsidRDefault="00407A1C">
      <w:pPr>
        <w:jc w:val="both"/>
        <w:rPr>
          <w:sz w:val="22"/>
          <w:szCs w:val="22"/>
        </w:rPr>
      </w:pPr>
      <w:r w:rsidRPr="00274E59">
        <w:rPr>
          <w:b/>
          <w:sz w:val="22"/>
          <w:szCs w:val="22"/>
          <w:u w:val="single"/>
        </w:rPr>
        <w:t xml:space="preserve">PROGRAM Predškolski odgoj i obrazovanje </w:t>
      </w:r>
      <w:r w:rsidRPr="00274E59">
        <w:rPr>
          <w:sz w:val="22"/>
          <w:szCs w:val="22"/>
        </w:rPr>
        <w:t xml:space="preserve">planiran je u iznosu </w:t>
      </w:r>
      <w:r w:rsidR="00C96BA0" w:rsidRPr="00274E59">
        <w:rPr>
          <w:sz w:val="22"/>
          <w:szCs w:val="22"/>
        </w:rPr>
        <w:t>većem za</w:t>
      </w:r>
      <w:r w:rsidR="00CD4EA9">
        <w:rPr>
          <w:sz w:val="22"/>
          <w:szCs w:val="22"/>
        </w:rPr>
        <w:t xml:space="preserve"> </w:t>
      </w:r>
      <w:r w:rsidR="001055BB">
        <w:rPr>
          <w:sz w:val="22"/>
          <w:szCs w:val="22"/>
        </w:rPr>
        <w:t>371.258</w:t>
      </w:r>
      <w:r w:rsidR="00C96BA0" w:rsidRPr="00274E59">
        <w:rPr>
          <w:sz w:val="22"/>
          <w:szCs w:val="22"/>
        </w:rPr>
        <w:t xml:space="preserve"> kuna</w:t>
      </w:r>
      <w:r w:rsidR="00881425" w:rsidRPr="00274E59">
        <w:rPr>
          <w:sz w:val="22"/>
          <w:szCs w:val="22"/>
        </w:rPr>
        <w:t xml:space="preserve"> i novi plan iznosi </w:t>
      </w:r>
      <w:r w:rsidR="001055BB">
        <w:rPr>
          <w:sz w:val="22"/>
          <w:szCs w:val="22"/>
        </w:rPr>
        <w:t>22.757.091</w:t>
      </w:r>
      <w:r w:rsidR="00791F7E">
        <w:rPr>
          <w:sz w:val="22"/>
          <w:szCs w:val="22"/>
        </w:rPr>
        <w:t xml:space="preserve"> </w:t>
      </w:r>
      <w:r w:rsidR="0087140E" w:rsidRPr="00274E59">
        <w:rPr>
          <w:sz w:val="22"/>
          <w:szCs w:val="22"/>
        </w:rPr>
        <w:t xml:space="preserve">kuna, a do promjene je došlo </w:t>
      </w:r>
      <w:r w:rsidR="001055BB">
        <w:rPr>
          <w:sz w:val="22"/>
          <w:szCs w:val="22"/>
        </w:rPr>
        <w:t xml:space="preserve">na projektu: </w:t>
      </w:r>
    </w:p>
    <w:p w14:paraId="60E528FB" w14:textId="6697C9FA" w:rsidR="00CC7B32" w:rsidRDefault="00407A1C" w:rsidP="00CC7B32">
      <w:pPr>
        <w:ind w:firstLine="708"/>
        <w:jc w:val="both"/>
        <w:rPr>
          <w:sz w:val="22"/>
          <w:szCs w:val="22"/>
        </w:rPr>
      </w:pPr>
      <w:r w:rsidRPr="00274E59">
        <w:rPr>
          <w:b/>
          <w:sz w:val="22"/>
          <w:szCs w:val="22"/>
        </w:rPr>
        <w:t>Tekući projekt: Unapr</w:t>
      </w:r>
      <w:r w:rsidR="001F2ADA">
        <w:rPr>
          <w:b/>
          <w:sz w:val="22"/>
          <w:szCs w:val="22"/>
        </w:rPr>
        <w:t>j</w:t>
      </w:r>
      <w:r w:rsidRPr="00274E59">
        <w:rPr>
          <w:b/>
          <w:sz w:val="22"/>
          <w:szCs w:val="22"/>
        </w:rPr>
        <w:t>eđenje kvalitete predškolskog odgoja i obrazovanja</w:t>
      </w:r>
      <w:r w:rsidRPr="00274E59">
        <w:rPr>
          <w:sz w:val="22"/>
          <w:szCs w:val="22"/>
        </w:rPr>
        <w:t xml:space="preserve">, radi se o dvogodišnjem projektu financiranom </w:t>
      </w:r>
      <w:r w:rsidRPr="00274E59">
        <w:rPr>
          <w:b/>
          <w:sz w:val="22"/>
          <w:szCs w:val="22"/>
        </w:rPr>
        <w:t xml:space="preserve"> </w:t>
      </w:r>
      <w:r w:rsidRPr="00274E59">
        <w:rPr>
          <w:sz w:val="22"/>
          <w:szCs w:val="22"/>
        </w:rPr>
        <w:t xml:space="preserve">iz EU fondova, za što je planirano </w:t>
      </w:r>
      <w:r w:rsidR="001F2ADA">
        <w:rPr>
          <w:sz w:val="22"/>
          <w:szCs w:val="22"/>
        </w:rPr>
        <w:t>5.308.258</w:t>
      </w:r>
      <w:r w:rsidR="00DA6B8C">
        <w:rPr>
          <w:sz w:val="22"/>
          <w:szCs w:val="22"/>
        </w:rPr>
        <w:t xml:space="preserve"> </w:t>
      </w:r>
      <w:r w:rsidRPr="00274E59">
        <w:rPr>
          <w:sz w:val="22"/>
          <w:szCs w:val="22"/>
        </w:rPr>
        <w:t>kuna</w:t>
      </w:r>
      <w:r w:rsidR="00231DE3">
        <w:rPr>
          <w:sz w:val="22"/>
          <w:szCs w:val="22"/>
        </w:rPr>
        <w:t>,</w:t>
      </w:r>
      <w:r w:rsidRPr="00274E59">
        <w:rPr>
          <w:sz w:val="22"/>
          <w:szCs w:val="22"/>
        </w:rPr>
        <w:t xml:space="preserve"> a odnosi se na troškove zaposlenih uključujući edukaciju, kao i na nabavu različitih uređaja i opreme u svrhu poboljšanja kvalitete predškolskog odgoja.</w:t>
      </w:r>
      <w:r w:rsidR="004E588B">
        <w:rPr>
          <w:sz w:val="22"/>
          <w:szCs w:val="22"/>
        </w:rPr>
        <w:t xml:space="preserve"> Projekt se provodi u Dječjem vrtiću Četiri rijeke.</w:t>
      </w:r>
    </w:p>
    <w:p w14:paraId="357F68D2" w14:textId="692F9146" w:rsidR="00CC7B32" w:rsidRPr="00274E59" w:rsidRDefault="00407A1C" w:rsidP="00CC7B32">
      <w:pPr>
        <w:ind w:firstLine="708"/>
        <w:jc w:val="both"/>
        <w:rPr>
          <w:sz w:val="22"/>
          <w:szCs w:val="22"/>
        </w:rPr>
      </w:pPr>
      <w:r w:rsidRPr="00274E59">
        <w:rPr>
          <w:sz w:val="22"/>
          <w:szCs w:val="22"/>
        </w:rPr>
        <w:t xml:space="preserve"> </w:t>
      </w:r>
    </w:p>
    <w:p w14:paraId="12BFA239" w14:textId="52621D5E" w:rsidR="00CC7B32" w:rsidRDefault="00CC7B32">
      <w:pPr>
        <w:jc w:val="both"/>
        <w:rPr>
          <w:sz w:val="22"/>
          <w:szCs w:val="22"/>
        </w:rPr>
      </w:pPr>
      <w:r>
        <w:rPr>
          <w:sz w:val="22"/>
          <w:szCs w:val="22"/>
        </w:rPr>
        <w:lastRenderedPageBreak/>
        <w:t xml:space="preserve">Prvim Izmjenama i dopunama Plana za 2022. godinu planiran je novi projekt Dječji vrtić </w:t>
      </w:r>
      <w:proofErr w:type="spellStart"/>
      <w:r>
        <w:rPr>
          <w:sz w:val="22"/>
          <w:szCs w:val="22"/>
        </w:rPr>
        <w:t>Zadobarje</w:t>
      </w:r>
      <w:proofErr w:type="spellEnd"/>
      <w:r>
        <w:rPr>
          <w:sz w:val="22"/>
          <w:szCs w:val="22"/>
        </w:rPr>
        <w:t xml:space="preserve"> u iznosu od 170.000 kuna koji se odnose na troškove opremanja vrtića. </w:t>
      </w:r>
    </w:p>
    <w:p w14:paraId="190D867A" w14:textId="77777777" w:rsidR="00CC7B32" w:rsidRPr="00274E59" w:rsidRDefault="00CC7B32">
      <w:pPr>
        <w:jc w:val="both"/>
        <w:rPr>
          <w:sz w:val="22"/>
          <w:szCs w:val="22"/>
        </w:rPr>
      </w:pPr>
    </w:p>
    <w:p w14:paraId="7F4FA097" w14:textId="4E1D52ED" w:rsidR="007C2687" w:rsidRPr="00274E59" w:rsidRDefault="00407A1C">
      <w:pPr>
        <w:jc w:val="both"/>
        <w:rPr>
          <w:sz w:val="22"/>
          <w:szCs w:val="22"/>
        </w:rPr>
      </w:pPr>
      <w:r w:rsidRPr="00274E59">
        <w:rPr>
          <w:b/>
          <w:sz w:val="22"/>
          <w:szCs w:val="22"/>
          <w:u w:val="single"/>
        </w:rPr>
        <w:t xml:space="preserve">PROGRAM Predškolski odgoj – vlastita djelatnost </w:t>
      </w:r>
      <w:r w:rsidRPr="00274E59">
        <w:rPr>
          <w:sz w:val="22"/>
          <w:szCs w:val="22"/>
        </w:rPr>
        <w:t xml:space="preserve">planiran je u iznosu  </w:t>
      </w:r>
      <w:r w:rsidR="0087140E" w:rsidRPr="00274E59">
        <w:rPr>
          <w:sz w:val="22"/>
          <w:szCs w:val="22"/>
        </w:rPr>
        <w:t xml:space="preserve">većem za </w:t>
      </w:r>
      <w:r w:rsidR="001F2ADA">
        <w:rPr>
          <w:sz w:val="22"/>
          <w:szCs w:val="22"/>
        </w:rPr>
        <w:t>303</w:t>
      </w:r>
      <w:r w:rsidR="00803163">
        <w:rPr>
          <w:sz w:val="22"/>
          <w:szCs w:val="22"/>
        </w:rPr>
        <w:t>.</w:t>
      </w:r>
      <w:r w:rsidR="001F2ADA">
        <w:rPr>
          <w:sz w:val="22"/>
          <w:szCs w:val="22"/>
        </w:rPr>
        <w:t>353</w:t>
      </w:r>
      <w:r w:rsidRPr="00274E59">
        <w:rPr>
          <w:sz w:val="22"/>
          <w:szCs w:val="22"/>
        </w:rPr>
        <w:t xml:space="preserve"> kuna i novi plan iznosi </w:t>
      </w:r>
      <w:r w:rsidR="001F2ADA">
        <w:rPr>
          <w:sz w:val="22"/>
          <w:szCs w:val="22"/>
        </w:rPr>
        <w:t>10.965.233</w:t>
      </w:r>
      <w:r w:rsidRPr="00274E59">
        <w:rPr>
          <w:sz w:val="22"/>
          <w:szCs w:val="22"/>
        </w:rPr>
        <w:t xml:space="preserve"> kuna, a odnosi se najvećim dijelom na rashode za redovno poslovanje ustanova predškolskog odgoja koji su financirani vlastitim sredstvima</w:t>
      </w:r>
      <w:r w:rsidR="00B71CCF" w:rsidRPr="00274E59">
        <w:rPr>
          <w:sz w:val="22"/>
          <w:szCs w:val="22"/>
        </w:rPr>
        <w:t xml:space="preserve"> u iznosu od </w:t>
      </w:r>
      <w:r w:rsidR="001F2ADA">
        <w:rPr>
          <w:sz w:val="22"/>
          <w:szCs w:val="22"/>
        </w:rPr>
        <w:t>9.933.153</w:t>
      </w:r>
      <w:r w:rsidR="00B71CCF" w:rsidRPr="00274E59">
        <w:rPr>
          <w:sz w:val="22"/>
          <w:szCs w:val="22"/>
        </w:rPr>
        <w:t xml:space="preserve"> kuna</w:t>
      </w:r>
      <w:r w:rsidR="001F2ADA">
        <w:rPr>
          <w:sz w:val="22"/>
          <w:szCs w:val="22"/>
        </w:rPr>
        <w:t xml:space="preserve">. </w:t>
      </w:r>
    </w:p>
    <w:p w14:paraId="2CD0B572" w14:textId="029A7125" w:rsidR="007C2687" w:rsidRDefault="007C2687">
      <w:pPr>
        <w:tabs>
          <w:tab w:val="left" w:pos="5670"/>
        </w:tabs>
        <w:rPr>
          <w:sz w:val="22"/>
          <w:szCs w:val="22"/>
        </w:rPr>
      </w:pPr>
    </w:p>
    <w:p w14:paraId="79F3428C" w14:textId="77777777" w:rsidR="0094426A" w:rsidRPr="00274E59" w:rsidRDefault="0094426A">
      <w:pPr>
        <w:tabs>
          <w:tab w:val="left" w:pos="5670"/>
        </w:tabs>
        <w:rPr>
          <w:sz w:val="22"/>
          <w:szCs w:val="22"/>
        </w:rPr>
      </w:pPr>
    </w:p>
    <w:p w14:paraId="5DCDA22A" w14:textId="77777777" w:rsidR="007C2687" w:rsidRPr="00274E59" w:rsidRDefault="007C2687">
      <w:pPr>
        <w:tabs>
          <w:tab w:val="left" w:pos="5670"/>
        </w:tabs>
        <w:jc w:val="center"/>
        <w:rPr>
          <w:sz w:val="22"/>
          <w:szCs w:val="22"/>
        </w:rPr>
      </w:pPr>
    </w:p>
    <w:p w14:paraId="34D31799" w14:textId="77777777" w:rsidR="007C2687" w:rsidRDefault="00407A1C">
      <w:pPr>
        <w:tabs>
          <w:tab w:val="left" w:pos="5670"/>
        </w:tabs>
        <w:jc w:val="center"/>
      </w:pPr>
      <w:r>
        <w:rPr>
          <w:b/>
        </w:rPr>
        <w:t>RAZDJEL 009 UPRAVNI ODJEL ZA RAZVOJ GRADA I EU FONDOVE</w:t>
      </w:r>
    </w:p>
    <w:p w14:paraId="213D2977" w14:textId="77777777" w:rsidR="007C2687" w:rsidRDefault="007C2687">
      <w:pPr>
        <w:tabs>
          <w:tab w:val="left" w:pos="5670"/>
        </w:tabs>
      </w:pPr>
    </w:p>
    <w:p w14:paraId="426C8EC0" w14:textId="5C13278E" w:rsidR="007C2687" w:rsidRDefault="00407A1C">
      <w:pPr>
        <w:tabs>
          <w:tab w:val="left" w:pos="5670"/>
        </w:tabs>
        <w:jc w:val="both"/>
        <w:rPr>
          <w:sz w:val="22"/>
          <w:szCs w:val="22"/>
        </w:rPr>
      </w:pPr>
      <w:r w:rsidRPr="00AE54FF">
        <w:rPr>
          <w:b/>
          <w:sz w:val="22"/>
          <w:szCs w:val="22"/>
        </w:rPr>
        <w:t xml:space="preserve">          </w:t>
      </w:r>
      <w:r w:rsidRPr="00AE54FF">
        <w:rPr>
          <w:sz w:val="22"/>
          <w:szCs w:val="22"/>
        </w:rPr>
        <w:t xml:space="preserve">Rashodi Upravnog odjela za razvoj grada i EU fondove iznose </w:t>
      </w:r>
      <w:r w:rsidR="009078B9">
        <w:rPr>
          <w:sz w:val="22"/>
          <w:szCs w:val="22"/>
        </w:rPr>
        <w:t>16.014.692</w:t>
      </w:r>
      <w:r w:rsidRPr="00AE54FF">
        <w:rPr>
          <w:sz w:val="22"/>
          <w:szCs w:val="22"/>
        </w:rPr>
        <w:t xml:space="preserve"> kuna</w:t>
      </w:r>
      <w:r w:rsidR="009078B9">
        <w:rPr>
          <w:sz w:val="22"/>
          <w:szCs w:val="22"/>
        </w:rPr>
        <w:t xml:space="preserve"> i veći su za 3,0 </w:t>
      </w:r>
      <w:proofErr w:type="spellStart"/>
      <w:r w:rsidR="009078B9">
        <w:rPr>
          <w:sz w:val="22"/>
          <w:szCs w:val="22"/>
        </w:rPr>
        <w:t>mil</w:t>
      </w:r>
      <w:proofErr w:type="spellEnd"/>
      <w:r w:rsidR="009078B9">
        <w:rPr>
          <w:sz w:val="22"/>
          <w:szCs w:val="22"/>
        </w:rPr>
        <w:t xml:space="preserve">. kuna u odnosu na plan za 2022. godinu, </w:t>
      </w:r>
      <w:r w:rsidRPr="00AE54FF">
        <w:rPr>
          <w:sz w:val="22"/>
          <w:szCs w:val="22"/>
        </w:rPr>
        <w:t xml:space="preserve">a odnose se na sljedeće aktivnosti i projekte: </w:t>
      </w:r>
    </w:p>
    <w:p w14:paraId="5FC5A03D" w14:textId="3BA138AD" w:rsidR="005361F4" w:rsidRDefault="005361F4">
      <w:pPr>
        <w:tabs>
          <w:tab w:val="left" w:pos="5670"/>
        </w:tabs>
        <w:jc w:val="both"/>
        <w:rPr>
          <w:sz w:val="22"/>
          <w:szCs w:val="22"/>
        </w:rPr>
      </w:pPr>
    </w:p>
    <w:p w14:paraId="330809A2" w14:textId="1C7270E5" w:rsidR="005361F4" w:rsidRPr="00AE54FF" w:rsidRDefault="009078B9">
      <w:pPr>
        <w:tabs>
          <w:tab w:val="left" w:pos="5670"/>
        </w:tabs>
        <w:jc w:val="both"/>
        <w:rPr>
          <w:sz w:val="22"/>
          <w:szCs w:val="22"/>
        </w:rPr>
      </w:pPr>
      <w:r w:rsidRPr="009078B9">
        <w:rPr>
          <w:noProof/>
        </w:rPr>
        <w:drawing>
          <wp:inline distT="0" distB="0" distL="0" distR="0" wp14:anchorId="09A6B8A0" wp14:editId="454FE2C9">
            <wp:extent cx="6120130" cy="6129020"/>
            <wp:effectExtent l="0" t="0" r="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6129020"/>
                    </a:xfrm>
                    <a:prstGeom prst="rect">
                      <a:avLst/>
                    </a:prstGeom>
                    <a:noFill/>
                    <a:ln>
                      <a:noFill/>
                    </a:ln>
                  </pic:spPr>
                </pic:pic>
              </a:graphicData>
            </a:graphic>
          </wp:inline>
        </w:drawing>
      </w:r>
    </w:p>
    <w:p w14:paraId="644CBAC5" w14:textId="0D574271" w:rsidR="007C2687" w:rsidRDefault="007C2687">
      <w:pPr>
        <w:tabs>
          <w:tab w:val="left" w:pos="5670"/>
        </w:tabs>
        <w:jc w:val="both"/>
      </w:pPr>
    </w:p>
    <w:p w14:paraId="1C4779EC" w14:textId="23EDA51C" w:rsidR="00711E5C" w:rsidRDefault="009078B9">
      <w:pPr>
        <w:tabs>
          <w:tab w:val="left" w:pos="5670"/>
        </w:tabs>
        <w:jc w:val="both"/>
        <w:rPr>
          <w:bCs/>
          <w:sz w:val="22"/>
          <w:szCs w:val="22"/>
        </w:rPr>
      </w:pPr>
      <w:bookmarkStart w:id="2" w:name="_gjdgxs" w:colFirst="0" w:colLast="0"/>
      <w:bookmarkEnd w:id="2"/>
      <w:r>
        <w:rPr>
          <w:b/>
          <w:sz w:val="22"/>
          <w:szCs w:val="22"/>
          <w:u w:val="single"/>
        </w:rPr>
        <w:t xml:space="preserve">PROGRAM </w:t>
      </w:r>
      <w:r w:rsidR="00711E5C">
        <w:rPr>
          <w:b/>
          <w:sz w:val="22"/>
          <w:szCs w:val="22"/>
          <w:u w:val="single"/>
        </w:rPr>
        <w:t xml:space="preserve">Redovna djelatnost </w:t>
      </w:r>
      <w:r w:rsidR="00711E5C">
        <w:rPr>
          <w:bCs/>
          <w:sz w:val="22"/>
          <w:szCs w:val="22"/>
        </w:rPr>
        <w:t xml:space="preserve">planiran je </w:t>
      </w:r>
      <w:r w:rsidR="00E138B2">
        <w:rPr>
          <w:bCs/>
          <w:sz w:val="22"/>
          <w:szCs w:val="22"/>
        </w:rPr>
        <w:t xml:space="preserve">unutar ovog Upravnog odjela u iznosu većem za 1,1 </w:t>
      </w:r>
      <w:proofErr w:type="spellStart"/>
      <w:r w:rsidR="00E138B2">
        <w:rPr>
          <w:bCs/>
          <w:sz w:val="22"/>
          <w:szCs w:val="22"/>
        </w:rPr>
        <w:t>mil.kuna</w:t>
      </w:r>
      <w:proofErr w:type="spellEnd"/>
      <w:r w:rsidR="00E138B2">
        <w:rPr>
          <w:bCs/>
          <w:sz w:val="22"/>
          <w:szCs w:val="22"/>
        </w:rPr>
        <w:t xml:space="preserve"> </w:t>
      </w:r>
      <w:r w:rsidR="000F1062">
        <w:rPr>
          <w:bCs/>
          <w:sz w:val="22"/>
          <w:szCs w:val="22"/>
        </w:rPr>
        <w:t>ili</w:t>
      </w:r>
      <w:r w:rsidR="008F0D96">
        <w:rPr>
          <w:bCs/>
          <w:sz w:val="22"/>
          <w:szCs w:val="22"/>
        </w:rPr>
        <w:t xml:space="preserve"> za 24,16% i novi plan iznosi 5.595.150 kuna, a odnose se na sljedeće aktivnosti i projekte: </w:t>
      </w:r>
    </w:p>
    <w:p w14:paraId="6EE3EF5F" w14:textId="23F3228E" w:rsidR="008F0D96" w:rsidRDefault="00CB1CB3">
      <w:pPr>
        <w:tabs>
          <w:tab w:val="left" w:pos="5670"/>
        </w:tabs>
        <w:jc w:val="both"/>
        <w:rPr>
          <w:bCs/>
          <w:sz w:val="22"/>
          <w:szCs w:val="22"/>
        </w:rPr>
      </w:pPr>
      <w:r>
        <w:rPr>
          <w:bCs/>
          <w:sz w:val="22"/>
          <w:szCs w:val="22"/>
        </w:rPr>
        <w:lastRenderedPageBreak/>
        <w:t xml:space="preserve">     </w:t>
      </w:r>
      <w:r w:rsidRPr="002176E8">
        <w:rPr>
          <w:b/>
          <w:sz w:val="22"/>
          <w:szCs w:val="22"/>
        </w:rPr>
        <w:t>Aktivnost: Financiranje osnovnih aktivnosti</w:t>
      </w:r>
      <w:r>
        <w:rPr>
          <w:bCs/>
          <w:sz w:val="22"/>
          <w:szCs w:val="22"/>
        </w:rPr>
        <w:t xml:space="preserve"> planirani su rashodi u iznosu većem za 265.000 kuna i novi plan iznosi 1.555.000 kuna</w:t>
      </w:r>
      <w:r w:rsidR="003E785F">
        <w:rPr>
          <w:bCs/>
          <w:sz w:val="22"/>
          <w:szCs w:val="22"/>
        </w:rPr>
        <w:t xml:space="preserve">, a povećanje rashoda se odnosi na računalne usluge. </w:t>
      </w:r>
    </w:p>
    <w:p w14:paraId="64F3DFC1" w14:textId="41816F96" w:rsidR="003E785F" w:rsidRDefault="003E785F">
      <w:pPr>
        <w:tabs>
          <w:tab w:val="left" w:pos="5670"/>
        </w:tabs>
        <w:jc w:val="both"/>
        <w:rPr>
          <w:bCs/>
          <w:sz w:val="22"/>
          <w:szCs w:val="22"/>
        </w:rPr>
      </w:pPr>
      <w:r>
        <w:rPr>
          <w:bCs/>
          <w:sz w:val="22"/>
          <w:szCs w:val="22"/>
        </w:rPr>
        <w:t xml:space="preserve">    </w:t>
      </w:r>
      <w:r w:rsidR="00274AF1">
        <w:rPr>
          <w:bCs/>
          <w:sz w:val="22"/>
          <w:szCs w:val="22"/>
        </w:rPr>
        <w:t xml:space="preserve"> </w:t>
      </w:r>
      <w:r w:rsidRPr="002176E8">
        <w:rPr>
          <w:b/>
          <w:sz w:val="22"/>
          <w:szCs w:val="22"/>
        </w:rPr>
        <w:t>Kapitalni projekt: Implementacija SMART CITY koncepta</w:t>
      </w:r>
      <w:r>
        <w:rPr>
          <w:bCs/>
          <w:sz w:val="22"/>
          <w:szCs w:val="22"/>
        </w:rPr>
        <w:t xml:space="preserve"> </w:t>
      </w:r>
      <w:r w:rsidR="007F29FC">
        <w:rPr>
          <w:bCs/>
          <w:sz w:val="22"/>
          <w:szCs w:val="22"/>
        </w:rPr>
        <w:t xml:space="preserve">planirani su rashodi u iznosu većem za 220.000 kuna i novi plan iznosi 530.000 kuna, a </w:t>
      </w:r>
      <w:r w:rsidR="0098498E">
        <w:rPr>
          <w:bCs/>
          <w:sz w:val="22"/>
          <w:szCs w:val="22"/>
        </w:rPr>
        <w:t>odnos</w:t>
      </w:r>
      <w:r w:rsidR="002176E8">
        <w:rPr>
          <w:bCs/>
          <w:sz w:val="22"/>
          <w:szCs w:val="22"/>
        </w:rPr>
        <w:t>i</w:t>
      </w:r>
      <w:r w:rsidR="0098498E">
        <w:rPr>
          <w:bCs/>
          <w:sz w:val="22"/>
          <w:szCs w:val="22"/>
        </w:rPr>
        <w:t xml:space="preserve"> se </w:t>
      </w:r>
      <w:r w:rsidR="002176E8">
        <w:rPr>
          <w:bCs/>
          <w:sz w:val="22"/>
          <w:szCs w:val="22"/>
        </w:rPr>
        <w:t>najvećim dijelom na</w:t>
      </w:r>
      <w:r w:rsidR="00EE5DE6" w:rsidRPr="00EE5DE6">
        <w:rPr>
          <w:bCs/>
          <w:sz w:val="22"/>
          <w:szCs w:val="22"/>
        </w:rPr>
        <w:t xml:space="preserve"> </w:t>
      </w:r>
      <w:r w:rsidR="00EE5DE6">
        <w:rPr>
          <w:bCs/>
          <w:sz w:val="22"/>
          <w:szCs w:val="22"/>
        </w:rPr>
        <w:t>nabavu pametnih rješenja i kontrolnih brojila u odabranim ustanovama</w:t>
      </w:r>
      <w:r w:rsidR="00B62F88">
        <w:rPr>
          <w:bCs/>
          <w:sz w:val="22"/>
          <w:szCs w:val="22"/>
        </w:rPr>
        <w:t xml:space="preserve"> za što je p</w:t>
      </w:r>
      <w:r w:rsidR="00A10A89">
        <w:rPr>
          <w:bCs/>
          <w:sz w:val="22"/>
          <w:szCs w:val="22"/>
        </w:rPr>
        <w:t>lanirano 300.000 kuna.</w:t>
      </w:r>
    </w:p>
    <w:p w14:paraId="2125EB42" w14:textId="047B93BC" w:rsidR="00B13F7A" w:rsidRDefault="00B13F7A">
      <w:pPr>
        <w:tabs>
          <w:tab w:val="left" w:pos="5670"/>
        </w:tabs>
        <w:jc w:val="both"/>
        <w:rPr>
          <w:bCs/>
          <w:sz w:val="22"/>
          <w:szCs w:val="22"/>
        </w:rPr>
      </w:pPr>
      <w:r w:rsidRPr="003537F4">
        <w:rPr>
          <w:b/>
          <w:sz w:val="22"/>
          <w:szCs w:val="22"/>
        </w:rPr>
        <w:t xml:space="preserve">    </w:t>
      </w:r>
      <w:r w:rsidRPr="00791811">
        <w:rPr>
          <w:b/>
          <w:sz w:val="22"/>
          <w:szCs w:val="22"/>
        </w:rPr>
        <w:t>Kapitalni projekt: ICT poslovi</w:t>
      </w:r>
      <w:r w:rsidRPr="00791811">
        <w:rPr>
          <w:bCs/>
          <w:sz w:val="22"/>
          <w:szCs w:val="22"/>
        </w:rPr>
        <w:t xml:space="preserve"> </w:t>
      </w:r>
      <w:r w:rsidR="004B7F29" w:rsidRPr="00791811">
        <w:rPr>
          <w:bCs/>
          <w:sz w:val="22"/>
          <w:szCs w:val="22"/>
        </w:rPr>
        <w:t xml:space="preserve">planirano je povećanje rashoda </w:t>
      </w:r>
      <w:r w:rsidR="00490AF4" w:rsidRPr="00791811">
        <w:rPr>
          <w:bCs/>
          <w:sz w:val="22"/>
          <w:szCs w:val="22"/>
        </w:rPr>
        <w:t>za 603.750 kuna ili za 20,77% i novi plan iznosi 3.510.150 kuna</w:t>
      </w:r>
      <w:r w:rsidR="006305BB">
        <w:rPr>
          <w:bCs/>
          <w:sz w:val="22"/>
          <w:szCs w:val="22"/>
        </w:rPr>
        <w:t xml:space="preserve">, a sredstva se odnose na </w:t>
      </w:r>
      <w:r w:rsidR="00FF2035">
        <w:rPr>
          <w:bCs/>
          <w:sz w:val="22"/>
          <w:szCs w:val="22"/>
        </w:rPr>
        <w:t>rashode za intelektualne i osobne usluge u iznosu od 567.500 kuna, rashodi za</w:t>
      </w:r>
      <w:r w:rsidR="00F72956">
        <w:rPr>
          <w:bCs/>
          <w:sz w:val="22"/>
          <w:szCs w:val="22"/>
        </w:rPr>
        <w:t xml:space="preserve"> nabavu računala i računalne opreme u iznosu od 300.000 kuna, ulaganja u računalne programe u iznosu od 760.000 kuna </w:t>
      </w:r>
      <w:r w:rsidR="0064306E">
        <w:rPr>
          <w:bCs/>
          <w:sz w:val="22"/>
          <w:szCs w:val="22"/>
        </w:rPr>
        <w:t xml:space="preserve">dok su troškovi licenci planirani u iznosu od 1,0 </w:t>
      </w:r>
      <w:proofErr w:type="spellStart"/>
      <w:r w:rsidR="0064306E">
        <w:rPr>
          <w:bCs/>
          <w:sz w:val="22"/>
          <w:szCs w:val="22"/>
        </w:rPr>
        <w:t>mil.kuna</w:t>
      </w:r>
      <w:proofErr w:type="spellEnd"/>
      <w:r w:rsidR="0064306E">
        <w:rPr>
          <w:bCs/>
          <w:sz w:val="22"/>
          <w:szCs w:val="22"/>
        </w:rPr>
        <w:t xml:space="preserve">, a troškovi zakupnina i najamnina informatičke opreme 882.650 kuna. </w:t>
      </w:r>
    </w:p>
    <w:p w14:paraId="6E1F3F25" w14:textId="77777777" w:rsidR="00BB2009" w:rsidRDefault="00BB2009">
      <w:pPr>
        <w:tabs>
          <w:tab w:val="left" w:pos="5670"/>
        </w:tabs>
        <w:jc w:val="both"/>
        <w:rPr>
          <w:b/>
          <w:sz w:val="22"/>
          <w:szCs w:val="22"/>
          <w:u w:val="single"/>
        </w:rPr>
      </w:pPr>
    </w:p>
    <w:p w14:paraId="75CBB4B3" w14:textId="33B627BD" w:rsidR="007A08F4" w:rsidRDefault="007A08F4">
      <w:pPr>
        <w:tabs>
          <w:tab w:val="left" w:pos="5670"/>
        </w:tabs>
        <w:jc w:val="both"/>
        <w:rPr>
          <w:bCs/>
          <w:sz w:val="22"/>
          <w:szCs w:val="22"/>
        </w:rPr>
      </w:pPr>
      <w:r w:rsidRPr="00E36055">
        <w:rPr>
          <w:b/>
          <w:sz w:val="22"/>
          <w:szCs w:val="22"/>
          <w:u w:val="single"/>
        </w:rPr>
        <w:t>PROGRAM Gradnja objekata</w:t>
      </w:r>
      <w:r>
        <w:rPr>
          <w:bCs/>
          <w:sz w:val="22"/>
          <w:szCs w:val="22"/>
        </w:rPr>
        <w:t xml:space="preserve"> planiran je unutar ovog Upravnog odjela u iznosu od 4.065.137 kuna </w:t>
      </w:r>
      <w:r w:rsidR="00053A84">
        <w:rPr>
          <w:bCs/>
          <w:sz w:val="22"/>
          <w:szCs w:val="22"/>
        </w:rPr>
        <w:t>i</w:t>
      </w:r>
      <w:r w:rsidR="00D13B3D">
        <w:rPr>
          <w:bCs/>
          <w:sz w:val="22"/>
          <w:szCs w:val="22"/>
        </w:rPr>
        <w:t xml:space="preserve"> smanjen je za 1,2 </w:t>
      </w:r>
      <w:proofErr w:type="spellStart"/>
      <w:r w:rsidR="00D13B3D">
        <w:rPr>
          <w:bCs/>
          <w:sz w:val="22"/>
          <w:szCs w:val="22"/>
        </w:rPr>
        <w:t>mil.kuna</w:t>
      </w:r>
      <w:proofErr w:type="spellEnd"/>
      <w:r w:rsidR="005B5867">
        <w:rPr>
          <w:bCs/>
          <w:sz w:val="22"/>
          <w:szCs w:val="22"/>
        </w:rPr>
        <w:t xml:space="preserve"> u odnosu na plan za 2022. godinu, a odnosi se na sljedeće projekte: </w:t>
      </w:r>
      <w:r w:rsidR="00053A84">
        <w:rPr>
          <w:bCs/>
          <w:sz w:val="22"/>
          <w:szCs w:val="22"/>
        </w:rPr>
        <w:t xml:space="preserve"> </w:t>
      </w:r>
    </w:p>
    <w:p w14:paraId="4F3E02BB" w14:textId="10CAB01E" w:rsidR="005B5867" w:rsidRDefault="00B74211">
      <w:pPr>
        <w:tabs>
          <w:tab w:val="left" w:pos="5670"/>
        </w:tabs>
        <w:jc w:val="both"/>
        <w:rPr>
          <w:bCs/>
          <w:sz w:val="22"/>
          <w:szCs w:val="22"/>
        </w:rPr>
      </w:pPr>
      <w:r>
        <w:rPr>
          <w:b/>
          <w:sz w:val="22"/>
          <w:szCs w:val="22"/>
        </w:rPr>
        <w:t xml:space="preserve">         </w:t>
      </w:r>
      <w:r w:rsidR="005B5867" w:rsidRPr="00E36055">
        <w:rPr>
          <w:b/>
          <w:sz w:val="22"/>
          <w:szCs w:val="22"/>
        </w:rPr>
        <w:t xml:space="preserve">Kapitalni projekt: </w:t>
      </w:r>
      <w:r w:rsidR="00AF57AD" w:rsidRPr="00E36055">
        <w:rPr>
          <w:b/>
          <w:sz w:val="22"/>
          <w:szCs w:val="22"/>
        </w:rPr>
        <w:t xml:space="preserve">Obnova </w:t>
      </w:r>
      <w:proofErr w:type="spellStart"/>
      <w:r w:rsidR="00AF57AD" w:rsidRPr="00E36055">
        <w:rPr>
          <w:b/>
          <w:sz w:val="22"/>
          <w:szCs w:val="22"/>
        </w:rPr>
        <w:t>brownfield</w:t>
      </w:r>
      <w:proofErr w:type="spellEnd"/>
      <w:r w:rsidR="00AF57AD" w:rsidRPr="00E36055">
        <w:rPr>
          <w:b/>
          <w:sz w:val="22"/>
          <w:szCs w:val="22"/>
        </w:rPr>
        <w:t xml:space="preserve"> lokacije nekadašnjeg kina Edison </w:t>
      </w:r>
      <w:r w:rsidR="00AF57AD">
        <w:rPr>
          <w:bCs/>
          <w:sz w:val="22"/>
          <w:szCs w:val="22"/>
        </w:rPr>
        <w:t xml:space="preserve">planirani su rashodi u iznosu od </w:t>
      </w:r>
      <w:r w:rsidR="004E7464">
        <w:rPr>
          <w:bCs/>
          <w:sz w:val="22"/>
          <w:szCs w:val="22"/>
        </w:rPr>
        <w:t xml:space="preserve">383.763 kuna i najvećim dijelom se odnose na rashode za zaposlene na projektu te na troškove promidžbe i vidljivosti. </w:t>
      </w:r>
    </w:p>
    <w:p w14:paraId="6F1E2C28" w14:textId="61A46A9C" w:rsidR="004E7464" w:rsidRDefault="00B74211">
      <w:pPr>
        <w:tabs>
          <w:tab w:val="left" w:pos="5670"/>
        </w:tabs>
        <w:jc w:val="both"/>
        <w:rPr>
          <w:bCs/>
          <w:sz w:val="22"/>
          <w:szCs w:val="22"/>
        </w:rPr>
      </w:pPr>
      <w:r>
        <w:rPr>
          <w:b/>
          <w:sz w:val="22"/>
          <w:szCs w:val="22"/>
        </w:rPr>
        <w:t xml:space="preserve">         </w:t>
      </w:r>
      <w:r w:rsidR="004E7464" w:rsidRPr="00E36055">
        <w:rPr>
          <w:b/>
          <w:sz w:val="22"/>
          <w:szCs w:val="22"/>
        </w:rPr>
        <w:t>Kapitalni projekt: Revitalizacija kina Edison u funkciji pokretanja integriranih turističkih programa u gradu Karlovcu</w:t>
      </w:r>
      <w:r w:rsidR="004E7464">
        <w:rPr>
          <w:bCs/>
          <w:sz w:val="22"/>
          <w:szCs w:val="22"/>
        </w:rPr>
        <w:t xml:space="preserve"> </w:t>
      </w:r>
      <w:r w:rsidR="005F3815">
        <w:rPr>
          <w:bCs/>
          <w:sz w:val="22"/>
          <w:szCs w:val="22"/>
        </w:rPr>
        <w:t xml:space="preserve">planirani su rashodi u iznosu </w:t>
      </w:r>
      <w:r w:rsidR="002B2A3C">
        <w:rPr>
          <w:bCs/>
          <w:sz w:val="22"/>
          <w:szCs w:val="22"/>
        </w:rPr>
        <w:t xml:space="preserve">od 1.706.374 kuna što je za 926.078 kuna više u odnosu na početni plan, a </w:t>
      </w:r>
      <w:r w:rsidR="00D06ED1">
        <w:rPr>
          <w:bCs/>
          <w:sz w:val="22"/>
          <w:szCs w:val="22"/>
        </w:rPr>
        <w:t>odnose se najvećim dijelom na rashode za zaposlene,</w:t>
      </w:r>
      <w:r w:rsidR="00FB612B">
        <w:rPr>
          <w:bCs/>
          <w:sz w:val="22"/>
          <w:szCs w:val="22"/>
        </w:rPr>
        <w:t xml:space="preserve"> na rashode za usluge i ulaganja u računalne programe</w:t>
      </w:r>
      <w:r w:rsidR="00E36055">
        <w:rPr>
          <w:bCs/>
          <w:sz w:val="22"/>
          <w:szCs w:val="22"/>
        </w:rPr>
        <w:t xml:space="preserve">. </w:t>
      </w:r>
    </w:p>
    <w:p w14:paraId="075F54E2" w14:textId="2080B48F" w:rsidR="00E36055" w:rsidRDefault="00B74211">
      <w:pPr>
        <w:tabs>
          <w:tab w:val="left" w:pos="5670"/>
        </w:tabs>
        <w:jc w:val="both"/>
        <w:rPr>
          <w:bCs/>
          <w:sz w:val="22"/>
          <w:szCs w:val="22"/>
        </w:rPr>
      </w:pPr>
      <w:r>
        <w:rPr>
          <w:b/>
          <w:sz w:val="22"/>
          <w:szCs w:val="22"/>
        </w:rPr>
        <w:t xml:space="preserve">          </w:t>
      </w:r>
      <w:r w:rsidR="00E36055" w:rsidRPr="00555826">
        <w:rPr>
          <w:b/>
          <w:sz w:val="22"/>
          <w:szCs w:val="22"/>
        </w:rPr>
        <w:t>Kapitalni projekt: Fotonaponske elektrane</w:t>
      </w:r>
      <w:r w:rsidR="00E36055">
        <w:rPr>
          <w:bCs/>
          <w:sz w:val="22"/>
          <w:szCs w:val="22"/>
        </w:rPr>
        <w:t xml:space="preserve"> </w:t>
      </w:r>
      <w:r w:rsidR="00DB5E48">
        <w:rPr>
          <w:bCs/>
          <w:sz w:val="22"/>
          <w:szCs w:val="22"/>
        </w:rPr>
        <w:t>planiran je u iznosu manjem za 2.250.000 kuna ili za 54,55% u odnosu na plan za 2022. godinu</w:t>
      </w:r>
      <w:r w:rsidR="00312FAC">
        <w:rPr>
          <w:bCs/>
          <w:sz w:val="22"/>
          <w:szCs w:val="22"/>
        </w:rPr>
        <w:t xml:space="preserve"> i novi plan iznosi 1.875.000 kuna</w:t>
      </w:r>
      <w:r w:rsidR="00B072E2">
        <w:rPr>
          <w:bCs/>
          <w:sz w:val="22"/>
          <w:szCs w:val="22"/>
        </w:rPr>
        <w:t>. Sredstva su namijenjena trošku zaposlenih</w:t>
      </w:r>
      <w:r w:rsidR="00D7758B">
        <w:rPr>
          <w:bCs/>
          <w:sz w:val="22"/>
          <w:szCs w:val="22"/>
        </w:rPr>
        <w:t xml:space="preserve"> u iznosu od </w:t>
      </w:r>
      <w:r w:rsidR="007001A1">
        <w:rPr>
          <w:bCs/>
          <w:sz w:val="22"/>
          <w:szCs w:val="22"/>
        </w:rPr>
        <w:t>189.</w:t>
      </w:r>
      <w:r w:rsidR="000B398D">
        <w:rPr>
          <w:bCs/>
          <w:sz w:val="22"/>
          <w:szCs w:val="22"/>
        </w:rPr>
        <w:t xml:space="preserve">625 kuna, </w:t>
      </w:r>
      <w:r w:rsidR="009D09B0">
        <w:rPr>
          <w:bCs/>
          <w:sz w:val="22"/>
          <w:szCs w:val="22"/>
        </w:rPr>
        <w:t>rashodi za dodatna ulaganja na građ</w:t>
      </w:r>
      <w:r w:rsidR="00E323A3">
        <w:rPr>
          <w:bCs/>
          <w:sz w:val="22"/>
          <w:szCs w:val="22"/>
        </w:rPr>
        <w:t xml:space="preserve">evinskim </w:t>
      </w:r>
      <w:r w:rsidR="00751FEC">
        <w:rPr>
          <w:bCs/>
          <w:sz w:val="22"/>
          <w:szCs w:val="22"/>
        </w:rPr>
        <w:t xml:space="preserve">objektima </w:t>
      </w:r>
      <w:r w:rsidR="00D63187">
        <w:rPr>
          <w:bCs/>
          <w:sz w:val="22"/>
          <w:szCs w:val="22"/>
        </w:rPr>
        <w:t>i</w:t>
      </w:r>
      <w:r w:rsidR="00AA293C">
        <w:rPr>
          <w:bCs/>
          <w:sz w:val="22"/>
          <w:szCs w:val="22"/>
        </w:rPr>
        <w:t xml:space="preserve">znose </w:t>
      </w:r>
      <w:r w:rsidR="00555826">
        <w:rPr>
          <w:bCs/>
          <w:sz w:val="22"/>
          <w:szCs w:val="22"/>
        </w:rPr>
        <w:t>1.500.000</w:t>
      </w:r>
      <w:r w:rsidR="00ED27FD">
        <w:rPr>
          <w:bCs/>
          <w:sz w:val="22"/>
          <w:szCs w:val="22"/>
        </w:rPr>
        <w:t xml:space="preserve"> kuna</w:t>
      </w:r>
      <w:r w:rsidR="00555826">
        <w:rPr>
          <w:bCs/>
          <w:sz w:val="22"/>
          <w:szCs w:val="22"/>
        </w:rPr>
        <w:t xml:space="preserve"> dok su rashodi za usluge </w:t>
      </w:r>
      <w:r w:rsidR="00866C3F">
        <w:rPr>
          <w:bCs/>
          <w:sz w:val="22"/>
          <w:szCs w:val="22"/>
        </w:rPr>
        <w:t xml:space="preserve">planirani su u iznosu od </w:t>
      </w:r>
      <w:r w:rsidR="001F5763">
        <w:rPr>
          <w:bCs/>
          <w:sz w:val="22"/>
          <w:szCs w:val="22"/>
        </w:rPr>
        <w:t>1</w:t>
      </w:r>
      <w:r w:rsidR="003463FE">
        <w:rPr>
          <w:bCs/>
          <w:sz w:val="22"/>
          <w:szCs w:val="22"/>
        </w:rPr>
        <w:t>74</w:t>
      </w:r>
      <w:r w:rsidR="001F5763">
        <w:rPr>
          <w:bCs/>
          <w:sz w:val="22"/>
          <w:szCs w:val="22"/>
        </w:rPr>
        <w:t>.375 kuna</w:t>
      </w:r>
      <w:r w:rsidR="00866C3F">
        <w:rPr>
          <w:bCs/>
          <w:sz w:val="22"/>
          <w:szCs w:val="22"/>
        </w:rPr>
        <w:t>.</w:t>
      </w:r>
    </w:p>
    <w:p w14:paraId="618928FD" w14:textId="77777777" w:rsidR="00711E5C" w:rsidRDefault="00711E5C">
      <w:pPr>
        <w:tabs>
          <w:tab w:val="left" w:pos="5670"/>
        </w:tabs>
        <w:jc w:val="both"/>
        <w:rPr>
          <w:b/>
          <w:sz w:val="22"/>
          <w:szCs w:val="22"/>
          <w:u w:val="single"/>
        </w:rPr>
      </w:pPr>
    </w:p>
    <w:p w14:paraId="2738CA42" w14:textId="330B99E5" w:rsidR="0027295D" w:rsidRPr="00AE54FF" w:rsidRDefault="00202A9B">
      <w:pPr>
        <w:tabs>
          <w:tab w:val="left" w:pos="5670"/>
        </w:tabs>
        <w:jc w:val="both"/>
        <w:rPr>
          <w:b/>
          <w:sz w:val="22"/>
          <w:szCs w:val="22"/>
          <w:u w:val="single"/>
        </w:rPr>
      </w:pPr>
      <w:r w:rsidRPr="00081F1C">
        <w:rPr>
          <w:b/>
          <w:sz w:val="22"/>
          <w:szCs w:val="22"/>
          <w:u w:val="single"/>
        </w:rPr>
        <w:t>PROGRAM Ener</w:t>
      </w:r>
      <w:r w:rsidR="0027295D" w:rsidRPr="00081F1C">
        <w:rPr>
          <w:b/>
          <w:sz w:val="22"/>
          <w:szCs w:val="22"/>
          <w:u w:val="single"/>
        </w:rPr>
        <w:t xml:space="preserve">getska učinkovitost </w:t>
      </w:r>
      <w:r w:rsidR="0027295D" w:rsidRPr="00081F1C">
        <w:rPr>
          <w:bCs/>
          <w:sz w:val="22"/>
          <w:szCs w:val="22"/>
        </w:rPr>
        <w:t>planiran</w:t>
      </w:r>
      <w:r w:rsidR="00E100FA" w:rsidRPr="00081F1C">
        <w:rPr>
          <w:bCs/>
          <w:sz w:val="22"/>
          <w:szCs w:val="22"/>
        </w:rPr>
        <w:t>i</w:t>
      </w:r>
      <w:r w:rsidR="0027295D" w:rsidRPr="00081F1C">
        <w:rPr>
          <w:bCs/>
          <w:sz w:val="22"/>
          <w:szCs w:val="22"/>
        </w:rPr>
        <w:t xml:space="preserve"> su rashodi u iznosu </w:t>
      </w:r>
      <w:r w:rsidR="00E100FA" w:rsidRPr="00081F1C">
        <w:rPr>
          <w:bCs/>
          <w:sz w:val="22"/>
          <w:szCs w:val="22"/>
        </w:rPr>
        <w:t>većem za 400.000 kuna ili za 125,</w:t>
      </w:r>
      <w:r w:rsidR="0080761A" w:rsidRPr="00081F1C">
        <w:rPr>
          <w:bCs/>
          <w:sz w:val="22"/>
          <w:szCs w:val="22"/>
        </w:rPr>
        <w:t xml:space="preserve">98% i novi plan iznosi </w:t>
      </w:r>
      <w:r w:rsidR="00E100FA" w:rsidRPr="00081F1C">
        <w:rPr>
          <w:bCs/>
          <w:sz w:val="22"/>
          <w:szCs w:val="22"/>
        </w:rPr>
        <w:t>715.500</w:t>
      </w:r>
      <w:r w:rsidR="0027295D" w:rsidRPr="00081F1C">
        <w:rPr>
          <w:bCs/>
          <w:sz w:val="22"/>
          <w:szCs w:val="22"/>
        </w:rPr>
        <w:t xml:space="preserve"> kuna</w:t>
      </w:r>
      <w:r w:rsidR="0080761A" w:rsidRPr="00081F1C">
        <w:rPr>
          <w:bCs/>
          <w:sz w:val="22"/>
          <w:szCs w:val="22"/>
        </w:rPr>
        <w:t xml:space="preserve">, a ovo povećanje rashoda se odnosi na </w:t>
      </w:r>
      <w:r w:rsidR="00B4211C" w:rsidRPr="00274AF1">
        <w:rPr>
          <w:bCs/>
          <w:sz w:val="22"/>
          <w:szCs w:val="22"/>
        </w:rPr>
        <w:t>usluge</w:t>
      </w:r>
      <w:r w:rsidR="00274AF1" w:rsidRPr="00274AF1">
        <w:rPr>
          <w:bCs/>
          <w:sz w:val="22"/>
          <w:szCs w:val="22"/>
        </w:rPr>
        <w:t xml:space="preserve"> izrade studije </w:t>
      </w:r>
      <w:r w:rsidR="00B4211C" w:rsidRPr="00274AF1">
        <w:rPr>
          <w:bCs/>
          <w:sz w:val="22"/>
          <w:szCs w:val="22"/>
        </w:rPr>
        <w:t xml:space="preserve"> energetske obnove javne rasvjete.</w:t>
      </w:r>
      <w:r w:rsidR="00B4211C">
        <w:rPr>
          <w:bCs/>
          <w:sz w:val="22"/>
          <w:szCs w:val="22"/>
        </w:rPr>
        <w:t xml:space="preserve"> </w:t>
      </w:r>
      <w:r w:rsidR="0027295D" w:rsidRPr="00AE54FF">
        <w:rPr>
          <w:bCs/>
          <w:sz w:val="22"/>
          <w:szCs w:val="22"/>
        </w:rPr>
        <w:t xml:space="preserve"> </w:t>
      </w:r>
    </w:p>
    <w:p w14:paraId="429F749B" w14:textId="77777777" w:rsidR="00B4211C" w:rsidRDefault="00B4211C" w:rsidP="00653410">
      <w:pPr>
        <w:tabs>
          <w:tab w:val="left" w:pos="5670"/>
        </w:tabs>
        <w:jc w:val="both"/>
        <w:rPr>
          <w:b/>
          <w:sz w:val="22"/>
          <w:szCs w:val="22"/>
          <w:u w:val="single"/>
        </w:rPr>
      </w:pPr>
    </w:p>
    <w:p w14:paraId="444B5123" w14:textId="440B1C3E" w:rsidR="006D5CA4" w:rsidRDefault="00407A1C" w:rsidP="00653410">
      <w:pPr>
        <w:tabs>
          <w:tab w:val="left" w:pos="5670"/>
        </w:tabs>
        <w:jc w:val="both"/>
        <w:rPr>
          <w:sz w:val="22"/>
          <w:szCs w:val="22"/>
        </w:rPr>
      </w:pPr>
      <w:r w:rsidRPr="00AE54FF">
        <w:rPr>
          <w:b/>
          <w:sz w:val="22"/>
          <w:szCs w:val="22"/>
          <w:u w:val="single"/>
        </w:rPr>
        <w:t xml:space="preserve">PROGRAM Suradnja s fondovima EU i drugim fondovima </w:t>
      </w:r>
      <w:r w:rsidRPr="00AE54FF">
        <w:rPr>
          <w:sz w:val="22"/>
          <w:szCs w:val="22"/>
        </w:rPr>
        <w:t xml:space="preserve">planiran je u iznosu </w:t>
      </w:r>
      <w:r w:rsidR="0089515D">
        <w:rPr>
          <w:sz w:val="22"/>
          <w:szCs w:val="22"/>
        </w:rPr>
        <w:t>većem</w:t>
      </w:r>
      <w:r w:rsidRPr="00AE54FF">
        <w:rPr>
          <w:sz w:val="22"/>
          <w:szCs w:val="22"/>
        </w:rPr>
        <w:t xml:space="preserve"> za </w:t>
      </w:r>
      <w:r w:rsidR="00862D04">
        <w:rPr>
          <w:sz w:val="22"/>
          <w:szCs w:val="22"/>
        </w:rPr>
        <w:t>2.806.155</w:t>
      </w:r>
      <w:r w:rsidRPr="00AE54FF">
        <w:rPr>
          <w:sz w:val="22"/>
          <w:szCs w:val="22"/>
        </w:rPr>
        <w:t xml:space="preserve"> kuna i novi plan iznosi </w:t>
      </w:r>
      <w:r w:rsidR="00862D04">
        <w:rPr>
          <w:sz w:val="22"/>
          <w:szCs w:val="22"/>
        </w:rPr>
        <w:t>5.636.905</w:t>
      </w:r>
      <w:r w:rsidRPr="00AE54FF">
        <w:rPr>
          <w:sz w:val="22"/>
          <w:szCs w:val="22"/>
        </w:rPr>
        <w:t xml:space="preserve"> kuna, </w:t>
      </w:r>
      <w:r w:rsidR="002C477C">
        <w:rPr>
          <w:sz w:val="22"/>
          <w:szCs w:val="22"/>
        </w:rPr>
        <w:t xml:space="preserve">a sredstva se odnose najvećim dijelom na nove projekte: </w:t>
      </w:r>
    </w:p>
    <w:p w14:paraId="794758FA" w14:textId="412D6296" w:rsidR="002C477C" w:rsidRDefault="002C477C" w:rsidP="00653410">
      <w:pPr>
        <w:tabs>
          <w:tab w:val="left" w:pos="5670"/>
        </w:tabs>
        <w:jc w:val="both"/>
        <w:rPr>
          <w:sz w:val="22"/>
          <w:szCs w:val="22"/>
        </w:rPr>
      </w:pPr>
    </w:p>
    <w:p w14:paraId="052BE066" w14:textId="6960C3FB" w:rsidR="002C477C" w:rsidRPr="00081F1C" w:rsidRDefault="00FB3BCD" w:rsidP="002C477C">
      <w:pPr>
        <w:pStyle w:val="ListParagraph"/>
        <w:numPr>
          <w:ilvl w:val="0"/>
          <w:numId w:val="16"/>
        </w:numPr>
        <w:tabs>
          <w:tab w:val="left" w:pos="5670"/>
        </w:tabs>
        <w:jc w:val="both"/>
        <w:rPr>
          <w:b/>
          <w:bCs/>
          <w:sz w:val="22"/>
          <w:szCs w:val="22"/>
          <w:u w:val="single"/>
        </w:rPr>
      </w:pPr>
      <w:r w:rsidRPr="00081F1C">
        <w:rPr>
          <w:sz w:val="22"/>
          <w:szCs w:val="22"/>
        </w:rPr>
        <w:t>ZEB4ZEN</w:t>
      </w:r>
    </w:p>
    <w:p w14:paraId="404B6BC5" w14:textId="1FE36CEA" w:rsidR="00FB3BCD" w:rsidRPr="00081F1C" w:rsidRDefault="00FB3BCD" w:rsidP="002C477C">
      <w:pPr>
        <w:pStyle w:val="ListParagraph"/>
        <w:numPr>
          <w:ilvl w:val="0"/>
          <w:numId w:val="16"/>
        </w:numPr>
        <w:tabs>
          <w:tab w:val="left" w:pos="5670"/>
        </w:tabs>
        <w:jc w:val="both"/>
        <w:rPr>
          <w:b/>
          <w:bCs/>
          <w:sz w:val="22"/>
          <w:szCs w:val="22"/>
          <w:u w:val="single"/>
        </w:rPr>
      </w:pPr>
      <w:proofErr w:type="spellStart"/>
      <w:r w:rsidRPr="00081F1C">
        <w:rPr>
          <w:sz w:val="22"/>
          <w:szCs w:val="22"/>
        </w:rPr>
        <w:t>Masterbaza</w:t>
      </w:r>
      <w:proofErr w:type="spellEnd"/>
      <w:r w:rsidRPr="00081F1C">
        <w:rPr>
          <w:sz w:val="22"/>
          <w:szCs w:val="22"/>
        </w:rPr>
        <w:t xml:space="preserve"> grada Karlovca</w:t>
      </w:r>
    </w:p>
    <w:p w14:paraId="72D61922" w14:textId="25A59B2A" w:rsidR="00FB3BCD" w:rsidRPr="00081F1C" w:rsidRDefault="00FB3BCD" w:rsidP="002C477C">
      <w:pPr>
        <w:pStyle w:val="ListParagraph"/>
        <w:numPr>
          <w:ilvl w:val="0"/>
          <w:numId w:val="16"/>
        </w:numPr>
        <w:tabs>
          <w:tab w:val="left" w:pos="5670"/>
        </w:tabs>
        <w:jc w:val="both"/>
        <w:rPr>
          <w:b/>
          <w:bCs/>
          <w:sz w:val="22"/>
          <w:szCs w:val="22"/>
          <w:u w:val="single"/>
        </w:rPr>
      </w:pPr>
      <w:r w:rsidRPr="00081F1C">
        <w:rPr>
          <w:sz w:val="22"/>
          <w:szCs w:val="22"/>
        </w:rPr>
        <w:t xml:space="preserve">SKOK – digitalna arhiva Karlovačke </w:t>
      </w:r>
      <w:r w:rsidR="00A22DB0" w:rsidRPr="00081F1C">
        <w:rPr>
          <w:sz w:val="22"/>
          <w:szCs w:val="22"/>
        </w:rPr>
        <w:t>županije</w:t>
      </w:r>
    </w:p>
    <w:p w14:paraId="5D3E6EA0" w14:textId="01D0D137" w:rsidR="00A22DB0" w:rsidRPr="00081F1C" w:rsidRDefault="00A22DB0" w:rsidP="002C477C">
      <w:pPr>
        <w:pStyle w:val="ListParagraph"/>
        <w:numPr>
          <w:ilvl w:val="0"/>
          <w:numId w:val="16"/>
        </w:numPr>
        <w:tabs>
          <w:tab w:val="left" w:pos="5670"/>
        </w:tabs>
        <w:jc w:val="both"/>
        <w:rPr>
          <w:b/>
          <w:bCs/>
          <w:sz w:val="22"/>
          <w:szCs w:val="22"/>
          <w:u w:val="single"/>
        </w:rPr>
      </w:pPr>
      <w:r w:rsidRPr="00081F1C">
        <w:rPr>
          <w:sz w:val="22"/>
          <w:szCs w:val="22"/>
        </w:rPr>
        <w:t>PREP4KaGT-1</w:t>
      </w:r>
    </w:p>
    <w:p w14:paraId="1D214A1C" w14:textId="77777777" w:rsidR="00F2287B" w:rsidRPr="00AE54FF" w:rsidRDefault="00F2287B">
      <w:pPr>
        <w:jc w:val="both"/>
        <w:rPr>
          <w:b/>
          <w:sz w:val="22"/>
          <w:szCs w:val="22"/>
          <w:u w:val="single"/>
        </w:rPr>
      </w:pPr>
    </w:p>
    <w:p w14:paraId="1DFA3B3A" w14:textId="77777777" w:rsidR="00F2287B" w:rsidRDefault="00F2287B">
      <w:pPr>
        <w:jc w:val="both"/>
        <w:rPr>
          <w:b/>
          <w:u w:val="single"/>
        </w:rPr>
      </w:pPr>
    </w:p>
    <w:p w14:paraId="381CE844" w14:textId="05CEFBEB" w:rsidR="00F2287B" w:rsidRPr="00F2287B" w:rsidRDefault="00F2287B" w:rsidP="00F2287B">
      <w:pPr>
        <w:jc w:val="center"/>
        <w:rPr>
          <w:b/>
        </w:rPr>
      </w:pPr>
      <w:r w:rsidRPr="00F2287B">
        <w:rPr>
          <w:b/>
        </w:rPr>
        <w:t>SLUŽBA ZA</w:t>
      </w:r>
      <w:r w:rsidR="00C93265">
        <w:rPr>
          <w:b/>
        </w:rPr>
        <w:t xml:space="preserve"> PROVEDBU</w:t>
      </w:r>
      <w:r w:rsidRPr="00F2287B">
        <w:rPr>
          <w:b/>
        </w:rPr>
        <w:t xml:space="preserve"> ITU MEHANI</w:t>
      </w:r>
      <w:r w:rsidR="00C93265">
        <w:rPr>
          <w:b/>
        </w:rPr>
        <w:t>ZMA</w:t>
      </w:r>
    </w:p>
    <w:p w14:paraId="5B8C14F4" w14:textId="77777777" w:rsidR="00F2287B" w:rsidRDefault="00F2287B">
      <w:pPr>
        <w:jc w:val="both"/>
        <w:rPr>
          <w:b/>
          <w:u w:val="single"/>
        </w:rPr>
      </w:pPr>
    </w:p>
    <w:p w14:paraId="0957D8D1" w14:textId="53DFBF6E" w:rsidR="00F2287B" w:rsidRPr="0055693B" w:rsidRDefault="00BB49A5">
      <w:pPr>
        <w:jc w:val="both"/>
        <w:rPr>
          <w:bCs/>
          <w:sz w:val="22"/>
          <w:szCs w:val="22"/>
        </w:rPr>
      </w:pPr>
      <w:r>
        <w:rPr>
          <w:bCs/>
          <w:sz w:val="22"/>
          <w:szCs w:val="22"/>
        </w:rPr>
        <w:t xml:space="preserve">Prvim </w:t>
      </w:r>
      <w:r w:rsidR="00F2287B" w:rsidRPr="0055693B">
        <w:rPr>
          <w:bCs/>
          <w:sz w:val="22"/>
          <w:szCs w:val="22"/>
        </w:rPr>
        <w:t>Izmjenama i dopunama Plana za 202</w:t>
      </w:r>
      <w:r>
        <w:rPr>
          <w:bCs/>
          <w:sz w:val="22"/>
          <w:szCs w:val="22"/>
        </w:rPr>
        <w:t>2</w:t>
      </w:r>
      <w:r w:rsidR="00F2287B" w:rsidRPr="0055693B">
        <w:rPr>
          <w:bCs/>
          <w:sz w:val="22"/>
          <w:szCs w:val="22"/>
        </w:rPr>
        <w:t xml:space="preserve">. godinu rashodi upravnog odjela </w:t>
      </w:r>
      <w:r w:rsidR="00522A3C" w:rsidRPr="0055693B">
        <w:rPr>
          <w:bCs/>
          <w:sz w:val="22"/>
          <w:szCs w:val="22"/>
        </w:rPr>
        <w:t xml:space="preserve">iznose </w:t>
      </w:r>
      <w:r w:rsidR="00884556">
        <w:rPr>
          <w:bCs/>
          <w:sz w:val="22"/>
          <w:szCs w:val="22"/>
        </w:rPr>
        <w:t>1.088.800</w:t>
      </w:r>
      <w:r w:rsidR="00C93265" w:rsidRPr="0055693B">
        <w:rPr>
          <w:bCs/>
          <w:sz w:val="22"/>
          <w:szCs w:val="22"/>
        </w:rPr>
        <w:t xml:space="preserve"> </w:t>
      </w:r>
      <w:r w:rsidR="00B42ADC" w:rsidRPr="0055693B">
        <w:rPr>
          <w:bCs/>
          <w:sz w:val="22"/>
          <w:szCs w:val="22"/>
        </w:rPr>
        <w:t xml:space="preserve">kuna, a odnose se na sljedeći program: </w:t>
      </w:r>
    </w:p>
    <w:p w14:paraId="5B73C826" w14:textId="77777777" w:rsidR="00F2287B" w:rsidRDefault="00F2287B">
      <w:pPr>
        <w:jc w:val="both"/>
        <w:rPr>
          <w:b/>
          <w:u w:val="single"/>
        </w:rPr>
      </w:pPr>
    </w:p>
    <w:p w14:paraId="343ED9A8" w14:textId="3322EFD6" w:rsidR="00F2287B" w:rsidRDefault="00652E6C">
      <w:pPr>
        <w:jc w:val="both"/>
        <w:rPr>
          <w:b/>
          <w:u w:val="single"/>
        </w:rPr>
      </w:pPr>
      <w:r w:rsidRPr="00652E6C">
        <w:rPr>
          <w:noProof/>
        </w:rPr>
        <w:drawing>
          <wp:inline distT="0" distB="0" distL="0" distR="0" wp14:anchorId="53643224" wp14:editId="642B9170">
            <wp:extent cx="6120130" cy="152336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1523365"/>
                    </a:xfrm>
                    <a:prstGeom prst="rect">
                      <a:avLst/>
                    </a:prstGeom>
                    <a:noFill/>
                    <a:ln>
                      <a:noFill/>
                    </a:ln>
                  </pic:spPr>
                </pic:pic>
              </a:graphicData>
            </a:graphic>
          </wp:inline>
        </w:drawing>
      </w:r>
    </w:p>
    <w:p w14:paraId="426F3137" w14:textId="77777777" w:rsidR="00B42ADC" w:rsidRDefault="00B42ADC">
      <w:pPr>
        <w:jc w:val="both"/>
        <w:rPr>
          <w:b/>
          <w:u w:val="single"/>
        </w:rPr>
      </w:pPr>
    </w:p>
    <w:p w14:paraId="0DA2450E" w14:textId="77777777" w:rsidR="00AE54FF" w:rsidRDefault="00AE54FF">
      <w:pPr>
        <w:jc w:val="both"/>
        <w:rPr>
          <w:b/>
          <w:sz w:val="22"/>
          <w:szCs w:val="22"/>
          <w:u w:val="single"/>
        </w:rPr>
      </w:pPr>
    </w:p>
    <w:p w14:paraId="1F825F35" w14:textId="77777777" w:rsidR="00AE54FF" w:rsidRDefault="00AE54FF">
      <w:pPr>
        <w:jc w:val="both"/>
        <w:rPr>
          <w:b/>
          <w:sz w:val="22"/>
          <w:szCs w:val="22"/>
          <w:u w:val="single"/>
        </w:rPr>
      </w:pPr>
    </w:p>
    <w:p w14:paraId="65934826" w14:textId="77777777" w:rsidR="00AE54FF" w:rsidRDefault="00AE54FF">
      <w:pPr>
        <w:jc w:val="both"/>
        <w:rPr>
          <w:b/>
          <w:sz w:val="22"/>
          <w:szCs w:val="22"/>
          <w:u w:val="single"/>
        </w:rPr>
      </w:pPr>
    </w:p>
    <w:p w14:paraId="3DCD8CCE" w14:textId="31FE92B4" w:rsidR="00ED3536" w:rsidRDefault="00407A1C" w:rsidP="00ED3536">
      <w:pPr>
        <w:jc w:val="both"/>
        <w:rPr>
          <w:color w:val="000000"/>
          <w:spacing w:val="-4"/>
          <w:sz w:val="22"/>
          <w:szCs w:val="22"/>
          <w:shd w:val="clear" w:color="auto" w:fill="F8F8F8"/>
        </w:rPr>
      </w:pPr>
      <w:r w:rsidRPr="00AE54FF">
        <w:rPr>
          <w:b/>
          <w:sz w:val="22"/>
          <w:szCs w:val="22"/>
          <w:u w:val="single"/>
        </w:rPr>
        <w:t>PROGRAM Integrirana teritorijalna ulaganja</w:t>
      </w:r>
      <w:r w:rsidRPr="00AE54FF">
        <w:rPr>
          <w:sz w:val="22"/>
          <w:szCs w:val="22"/>
        </w:rPr>
        <w:t xml:space="preserve"> planiran je u iznosu od </w:t>
      </w:r>
      <w:r w:rsidR="00884556">
        <w:rPr>
          <w:sz w:val="22"/>
          <w:szCs w:val="22"/>
        </w:rPr>
        <w:t>1.088.800</w:t>
      </w:r>
      <w:r w:rsidRPr="00AE54FF">
        <w:rPr>
          <w:sz w:val="22"/>
          <w:szCs w:val="22"/>
        </w:rPr>
        <w:t xml:space="preserve"> kuna</w:t>
      </w:r>
      <w:r w:rsidR="00305680">
        <w:rPr>
          <w:sz w:val="22"/>
          <w:szCs w:val="22"/>
        </w:rPr>
        <w:t>, a sredstva se najvećim dijelom odnose na trošak zaposlenih na projekt</w:t>
      </w:r>
      <w:r w:rsidR="00B76798">
        <w:rPr>
          <w:sz w:val="22"/>
          <w:szCs w:val="22"/>
        </w:rPr>
        <w:t>u ITU – tehnička pomoć</w:t>
      </w:r>
      <w:r w:rsidR="009B36A6">
        <w:rPr>
          <w:sz w:val="22"/>
          <w:szCs w:val="22"/>
        </w:rPr>
        <w:t xml:space="preserve"> koji je planiran u iznosu od 772.550 kuna</w:t>
      </w:r>
      <w:r w:rsidR="00B76798">
        <w:rPr>
          <w:sz w:val="22"/>
          <w:szCs w:val="22"/>
        </w:rPr>
        <w:t xml:space="preserve">. Sredstva </w:t>
      </w:r>
      <w:r w:rsidR="009C1071">
        <w:rPr>
          <w:sz w:val="22"/>
          <w:szCs w:val="22"/>
        </w:rPr>
        <w:t>namijenjena projektu Strategija razvoja većeg urbanog područja Karlov</w:t>
      </w:r>
      <w:r w:rsidR="003B377D">
        <w:rPr>
          <w:sz w:val="22"/>
          <w:szCs w:val="22"/>
        </w:rPr>
        <w:t>ac su planirana u iznosu od 316.250 kuna</w:t>
      </w:r>
      <w:r w:rsidR="00274AF1">
        <w:rPr>
          <w:sz w:val="22"/>
          <w:szCs w:val="22"/>
        </w:rPr>
        <w:t xml:space="preserve"> i odnosi se na izradu različitih dokumenata strateškog karaktera</w:t>
      </w:r>
      <w:r w:rsidR="009B36A6">
        <w:rPr>
          <w:sz w:val="22"/>
          <w:szCs w:val="22"/>
        </w:rPr>
        <w:t xml:space="preserve">. </w:t>
      </w:r>
      <w:r w:rsidR="009C1071">
        <w:rPr>
          <w:sz w:val="22"/>
          <w:szCs w:val="22"/>
        </w:rPr>
        <w:t xml:space="preserve"> </w:t>
      </w:r>
      <w:r w:rsidR="00ED3536">
        <w:rPr>
          <w:sz w:val="22"/>
          <w:szCs w:val="22"/>
        </w:rPr>
        <w:t xml:space="preserve"> </w:t>
      </w:r>
      <w:r w:rsidR="00ED3536" w:rsidRPr="00385D0C">
        <w:rPr>
          <w:color w:val="000000"/>
          <w:spacing w:val="-4"/>
          <w:sz w:val="22"/>
          <w:szCs w:val="22"/>
          <w:shd w:val="clear" w:color="auto" w:fill="F8F8F8"/>
        </w:rPr>
        <w:t xml:space="preserve">Integrirana teritorijalna ulaganja (ITU mehanizam) predstavljaju novi mehanizam Europske unije za razdoblje 2014. - 2020. godine koji je uveden s ciljem jačanja uloge gradova kao pokretača gospodarskog razvoja </w:t>
      </w:r>
      <w:r w:rsidR="00ED3536" w:rsidRPr="00385D0C">
        <w:rPr>
          <w:sz w:val="22"/>
          <w:szCs w:val="22"/>
        </w:rPr>
        <w:t xml:space="preserve">iz tri različita fonda: Europski fond za regionalni razvoj, Kohezijski fond i Europski socijalni fond i to za specifične ciljeve: razvoj poduzetništva, </w:t>
      </w:r>
      <w:proofErr w:type="spellStart"/>
      <w:r w:rsidR="00ED3536" w:rsidRPr="00385D0C">
        <w:rPr>
          <w:sz w:val="22"/>
          <w:szCs w:val="22"/>
        </w:rPr>
        <w:t>toplinarstva</w:t>
      </w:r>
      <w:proofErr w:type="spellEnd"/>
      <w:r w:rsidR="00ED3536" w:rsidRPr="00385D0C">
        <w:rPr>
          <w:sz w:val="22"/>
          <w:szCs w:val="22"/>
        </w:rPr>
        <w:t xml:space="preserve">, kulturne baštine, </w:t>
      </w:r>
      <w:proofErr w:type="spellStart"/>
      <w:r w:rsidR="00ED3536" w:rsidRPr="00385D0C">
        <w:rPr>
          <w:sz w:val="22"/>
          <w:szCs w:val="22"/>
        </w:rPr>
        <w:t>brownfield</w:t>
      </w:r>
      <w:proofErr w:type="spellEnd"/>
      <w:r w:rsidR="00ED3536" w:rsidRPr="00385D0C">
        <w:rPr>
          <w:sz w:val="22"/>
          <w:szCs w:val="22"/>
        </w:rPr>
        <w:t xml:space="preserve"> lokacija (bivša vojna i industrijska područja), povećanje putnika u javnom prijevozu te integracija socijalno osjetljivih skupina, borba protiv siromaštva, te modernizacija strukovnog obrazovanja. </w:t>
      </w:r>
      <w:r w:rsidR="00ED3536" w:rsidRPr="00385D0C">
        <w:rPr>
          <w:color w:val="000000"/>
          <w:spacing w:val="-4"/>
          <w:sz w:val="22"/>
          <w:szCs w:val="22"/>
          <w:shd w:val="clear" w:color="auto" w:fill="F8F8F8"/>
        </w:rPr>
        <w:t>Uspostavom ITU mehanizma u Republici Hrvatskoj promiče se proces decentralizacije, pri čemu urbana područja postaju centri razvoja, dovoljno snažni za značajnije gospodarske pomake, otvaranje novih radnih mjesta te kreiranje društvene klime i usluga koje mogu privući stanovništvo. Gradovi središta urbanih područja postaju partneri u provedbi ITU mehanizma i dio sustava koji upravlja sredstvima Europske unije, obavljanjem zadaća i aktivnosti u okviru Operativnih programa.</w:t>
      </w:r>
    </w:p>
    <w:p w14:paraId="3FE0E169" w14:textId="26869187" w:rsidR="00C2060F" w:rsidRPr="004D074E" w:rsidRDefault="00C2060F" w:rsidP="00ED3536">
      <w:pPr>
        <w:jc w:val="both"/>
        <w:rPr>
          <w:sz w:val="22"/>
          <w:szCs w:val="22"/>
          <w:lang w:val="pl-PL"/>
        </w:rPr>
      </w:pPr>
    </w:p>
    <w:p w14:paraId="0355BAAC" w14:textId="119F9DDB" w:rsidR="00305680" w:rsidRPr="00DB2F46" w:rsidRDefault="00305680" w:rsidP="00ED3536">
      <w:pPr>
        <w:overflowPunct w:val="0"/>
        <w:autoSpaceDE w:val="0"/>
        <w:autoSpaceDN w:val="0"/>
        <w:adjustRightInd w:val="0"/>
        <w:jc w:val="both"/>
        <w:textAlignment w:val="baseline"/>
        <w:rPr>
          <w:b/>
        </w:rPr>
      </w:pPr>
    </w:p>
    <w:p w14:paraId="09437BD1" w14:textId="19B89575" w:rsidR="007C2687" w:rsidRDefault="007C2687">
      <w:pPr>
        <w:jc w:val="both"/>
      </w:pPr>
    </w:p>
    <w:p w14:paraId="594A599B" w14:textId="77777777" w:rsidR="002A11CA" w:rsidRDefault="002A11CA">
      <w:pPr>
        <w:jc w:val="both"/>
      </w:pPr>
    </w:p>
    <w:p w14:paraId="222CA1D6" w14:textId="77777777" w:rsidR="007C2687" w:rsidRPr="002A11CA" w:rsidRDefault="00407A1C">
      <w:pPr>
        <w:jc w:val="both"/>
        <w:rPr>
          <w:sz w:val="22"/>
          <w:szCs w:val="22"/>
        </w:rPr>
      </w:pPr>
      <w:r w:rsidRPr="002A11CA">
        <w:rPr>
          <w:sz w:val="22"/>
          <w:szCs w:val="22"/>
        </w:rPr>
        <w:t xml:space="preserve">Viši stručni suradnik za planiranje </w:t>
      </w:r>
    </w:p>
    <w:p w14:paraId="254944C4" w14:textId="77777777" w:rsidR="007C2687" w:rsidRPr="002A11CA" w:rsidRDefault="00407A1C">
      <w:pPr>
        <w:jc w:val="center"/>
        <w:rPr>
          <w:sz w:val="22"/>
          <w:szCs w:val="22"/>
        </w:rPr>
      </w:pPr>
      <w:r w:rsidRPr="002A11CA">
        <w:rPr>
          <w:sz w:val="22"/>
          <w:szCs w:val="22"/>
        </w:rPr>
        <w:t xml:space="preserve">i praćenje proračuna                                                         Pročelnica UO za proračun i financije                                                                   </w:t>
      </w:r>
    </w:p>
    <w:p w14:paraId="06DFEB9F" w14:textId="77777777" w:rsidR="007C2687" w:rsidRPr="002A11CA" w:rsidRDefault="00407A1C">
      <w:pPr>
        <w:rPr>
          <w:sz w:val="22"/>
          <w:szCs w:val="22"/>
          <w:u w:val="single"/>
        </w:rPr>
      </w:pPr>
      <w:r w:rsidRPr="002A11CA">
        <w:rPr>
          <w:sz w:val="22"/>
          <w:szCs w:val="22"/>
        </w:rPr>
        <w:t xml:space="preserve">Mirela Presečan, </w:t>
      </w:r>
      <w:proofErr w:type="spellStart"/>
      <w:r w:rsidRPr="002A11CA">
        <w:rPr>
          <w:sz w:val="22"/>
          <w:szCs w:val="22"/>
        </w:rPr>
        <w:t>dipl.oec</w:t>
      </w:r>
      <w:proofErr w:type="spellEnd"/>
      <w:r w:rsidRPr="002A11CA">
        <w:rPr>
          <w:sz w:val="22"/>
          <w:szCs w:val="22"/>
        </w:rPr>
        <w:t xml:space="preserve">.                                                              Lidija Malović, </w:t>
      </w:r>
      <w:proofErr w:type="spellStart"/>
      <w:r w:rsidRPr="002A11CA">
        <w:rPr>
          <w:sz w:val="22"/>
          <w:szCs w:val="22"/>
        </w:rPr>
        <w:t>dipl.oec</w:t>
      </w:r>
      <w:proofErr w:type="spellEnd"/>
      <w:r w:rsidRPr="002A11CA">
        <w:rPr>
          <w:sz w:val="22"/>
          <w:szCs w:val="22"/>
        </w:rPr>
        <w:t>.</w:t>
      </w:r>
    </w:p>
    <w:p w14:paraId="575EF320" w14:textId="77777777" w:rsidR="007C2687" w:rsidRPr="002A11CA" w:rsidRDefault="00407A1C">
      <w:pPr>
        <w:rPr>
          <w:sz w:val="20"/>
          <w:szCs w:val="20"/>
        </w:rPr>
      </w:pPr>
      <w:r w:rsidRPr="002A11CA">
        <w:rPr>
          <w:sz w:val="20"/>
          <w:szCs w:val="20"/>
        </w:rPr>
        <w:tab/>
      </w:r>
      <w:r w:rsidRPr="002A11CA">
        <w:rPr>
          <w:sz w:val="20"/>
          <w:szCs w:val="20"/>
        </w:rPr>
        <w:tab/>
      </w:r>
      <w:r w:rsidRPr="002A11CA">
        <w:rPr>
          <w:sz w:val="20"/>
          <w:szCs w:val="20"/>
        </w:rPr>
        <w:tab/>
      </w:r>
      <w:r w:rsidRPr="002A11CA">
        <w:rPr>
          <w:sz w:val="20"/>
          <w:szCs w:val="20"/>
        </w:rPr>
        <w:tab/>
      </w:r>
      <w:r w:rsidRPr="002A11CA">
        <w:rPr>
          <w:sz w:val="20"/>
          <w:szCs w:val="20"/>
        </w:rPr>
        <w:tab/>
      </w:r>
      <w:r w:rsidRPr="002A11CA">
        <w:rPr>
          <w:sz w:val="20"/>
          <w:szCs w:val="20"/>
        </w:rPr>
        <w:tab/>
      </w:r>
    </w:p>
    <w:sectPr w:rsidR="007C2687" w:rsidRPr="002A11CA">
      <w:footerReference w:type="even" r:id="rId45"/>
      <w:footerReference w:type="default" r:id="rId46"/>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BD46" w14:textId="77777777" w:rsidR="00A65A1E" w:rsidRDefault="00A65A1E">
      <w:r>
        <w:separator/>
      </w:r>
    </w:p>
  </w:endnote>
  <w:endnote w:type="continuationSeparator" w:id="0">
    <w:p w14:paraId="72DE7490" w14:textId="77777777" w:rsidR="00A65A1E" w:rsidRDefault="00A6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8DD5" w14:textId="77777777" w:rsidR="007C2687" w:rsidRDefault="00407A1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88CFE5F" w14:textId="77777777" w:rsidR="007C2687" w:rsidRDefault="007C268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52A0" w14:textId="77777777" w:rsidR="007C2687" w:rsidRDefault="00407A1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1A5E">
      <w:rPr>
        <w:noProof/>
        <w:color w:val="000000"/>
      </w:rPr>
      <w:t>1</w:t>
    </w:r>
    <w:r>
      <w:rPr>
        <w:color w:val="000000"/>
      </w:rPr>
      <w:fldChar w:fldCharType="end"/>
    </w:r>
  </w:p>
  <w:p w14:paraId="564A9319" w14:textId="77777777" w:rsidR="007C2687" w:rsidRDefault="007C2687">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FE0B" w14:textId="77777777" w:rsidR="00A65A1E" w:rsidRDefault="00A65A1E">
      <w:r>
        <w:separator/>
      </w:r>
    </w:p>
  </w:footnote>
  <w:footnote w:type="continuationSeparator" w:id="0">
    <w:p w14:paraId="263ACD64" w14:textId="77777777" w:rsidR="00A65A1E" w:rsidRDefault="00A65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924"/>
    <w:multiLevelType w:val="hybridMultilevel"/>
    <w:tmpl w:val="29AE48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716AC"/>
    <w:multiLevelType w:val="hybridMultilevel"/>
    <w:tmpl w:val="0CFED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DA446E"/>
    <w:multiLevelType w:val="hybridMultilevel"/>
    <w:tmpl w:val="ED300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E77A2C"/>
    <w:multiLevelType w:val="hybridMultilevel"/>
    <w:tmpl w:val="C8B41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E340C3"/>
    <w:multiLevelType w:val="hybridMultilevel"/>
    <w:tmpl w:val="62CEF6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6922FB"/>
    <w:multiLevelType w:val="hybridMultilevel"/>
    <w:tmpl w:val="0DBE78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4ECC233B"/>
    <w:multiLevelType w:val="hybridMultilevel"/>
    <w:tmpl w:val="8AFC7F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ED0ED0"/>
    <w:multiLevelType w:val="multilevel"/>
    <w:tmpl w:val="E37CBB58"/>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50127ED0"/>
    <w:multiLevelType w:val="multilevel"/>
    <w:tmpl w:val="705E4D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2EB4AE1"/>
    <w:multiLevelType w:val="hybridMultilevel"/>
    <w:tmpl w:val="DCE616C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56DE56B7"/>
    <w:multiLevelType w:val="hybridMultilevel"/>
    <w:tmpl w:val="F5EAB1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B9573B"/>
    <w:multiLevelType w:val="hybridMultilevel"/>
    <w:tmpl w:val="BEAC5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9A65D0D"/>
    <w:multiLevelType w:val="multilevel"/>
    <w:tmpl w:val="E8EC4FD2"/>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15:restartNumberingAfterBreak="0">
    <w:nsid w:val="6CCE74D3"/>
    <w:multiLevelType w:val="multilevel"/>
    <w:tmpl w:val="433EF9D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9EA49D5"/>
    <w:multiLevelType w:val="hybridMultilevel"/>
    <w:tmpl w:val="46C8E1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F4B2F89"/>
    <w:multiLevelType w:val="hybridMultilevel"/>
    <w:tmpl w:val="91AE44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8"/>
  </w:num>
  <w:num w:numId="5">
    <w:abstractNumId w:val="3"/>
  </w:num>
  <w:num w:numId="6">
    <w:abstractNumId w:val="2"/>
  </w:num>
  <w:num w:numId="7">
    <w:abstractNumId w:val="14"/>
  </w:num>
  <w:num w:numId="8">
    <w:abstractNumId w:val="9"/>
  </w:num>
  <w:num w:numId="9">
    <w:abstractNumId w:val="10"/>
  </w:num>
  <w:num w:numId="10">
    <w:abstractNumId w:val="4"/>
  </w:num>
  <w:num w:numId="11">
    <w:abstractNumId w:val="5"/>
  </w:num>
  <w:num w:numId="12">
    <w:abstractNumId w:val="0"/>
  </w:num>
  <w:num w:numId="13">
    <w:abstractNumId w:val="6"/>
  </w:num>
  <w:num w:numId="14">
    <w:abstractNumId w:val="11"/>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87"/>
    <w:rsid w:val="00000E37"/>
    <w:rsid w:val="00001CA9"/>
    <w:rsid w:val="00001FEA"/>
    <w:rsid w:val="00004068"/>
    <w:rsid w:val="0000451A"/>
    <w:rsid w:val="00004FAA"/>
    <w:rsid w:val="00010412"/>
    <w:rsid w:val="0001056A"/>
    <w:rsid w:val="00010C64"/>
    <w:rsid w:val="00011516"/>
    <w:rsid w:val="000127E1"/>
    <w:rsid w:val="00012A75"/>
    <w:rsid w:val="00012B76"/>
    <w:rsid w:val="0001382F"/>
    <w:rsid w:val="000140F3"/>
    <w:rsid w:val="00015429"/>
    <w:rsid w:val="00015BF9"/>
    <w:rsid w:val="00023819"/>
    <w:rsid w:val="0002519B"/>
    <w:rsid w:val="00025445"/>
    <w:rsid w:val="000256A0"/>
    <w:rsid w:val="000256FE"/>
    <w:rsid w:val="000258AF"/>
    <w:rsid w:val="0002611B"/>
    <w:rsid w:val="000278C4"/>
    <w:rsid w:val="00027D4D"/>
    <w:rsid w:val="00027E31"/>
    <w:rsid w:val="000302AE"/>
    <w:rsid w:val="0003080D"/>
    <w:rsid w:val="00032765"/>
    <w:rsid w:val="00032F6A"/>
    <w:rsid w:val="0003320F"/>
    <w:rsid w:val="00034F8B"/>
    <w:rsid w:val="00035EC3"/>
    <w:rsid w:val="00041347"/>
    <w:rsid w:val="000422CC"/>
    <w:rsid w:val="00042964"/>
    <w:rsid w:val="00042983"/>
    <w:rsid w:val="00043F8D"/>
    <w:rsid w:val="00044843"/>
    <w:rsid w:val="0004505F"/>
    <w:rsid w:val="000450D4"/>
    <w:rsid w:val="00045B33"/>
    <w:rsid w:val="0004616A"/>
    <w:rsid w:val="00050BE9"/>
    <w:rsid w:val="00050D75"/>
    <w:rsid w:val="00051EF8"/>
    <w:rsid w:val="000524FE"/>
    <w:rsid w:val="00052592"/>
    <w:rsid w:val="000532C2"/>
    <w:rsid w:val="000535F1"/>
    <w:rsid w:val="000539EC"/>
    <w:rsid w:val="00053A84"/>
    <w:rsid w:val="0005499C"/>
    <w:rsid w:val="00054D55"/>
    <w:rsid w:val="0005542A"/>
    <w:rsid w:val="00055922"/>
    <w:rsid w:val="00055D32"/>
    <w:rsid w:val="00056939"/>
    <w:rsid w:val="00057277"/>
    <w:rsid w:val="00057329"/>
    <w:rsid w:val="000574E1"/>
    <w:rsid w:val="00057897"/>
    <w:rsid w:val="000604F2"/>
    <w:rsid w:val="00060540"/>
    <w:rsid w:val="000611F5"/>
    <w:rsid w:val="00061E6D"/>
    <w:rsid w:val="00062FA9"/>
    <w:rsid w:val="00063D4D"/>
    <w:rsid w:val="0006488A"/>
    <w:rsid w:val="00065E0A"/>
    <w:rsid w:val="00071915"/>
    <w:rsid w:val="00072470"/>
    <w:rsid w:val="00073DEF"/>
    <w:rsid w:val="00074244"/>
    <w:rsid w:val="000754D9"/>
    <w:rsid w:val="000761FF"/>
    <w:rsid w:val="00077978"/>
    <w:rsid w:val="00081BB7"/>
    <w:rsid w:val="00081F1C"/>
    <w:rsid w:val="000826F9"/>
    <w:rsid w:val="00082C39"/>
    <w:rsid w:val="00083351"/>
    <w:rsid w:val="000834D3"/>
    <w:rsid w:val="0008548E"/>
    <w:rsid w:val="00086925"/>
    <w:rsid w:val="000869FD"/>
    <w:rsid w:val="00086C75"/>
    <w:rsid w:val="00086DB8"/>
    <w:rsid w:val="00087A40"/>
    <w:rsid w:val="00091AA7"/>
    <w:rsid w:val="0009354B"/>
    <w:rsid w:val="00093D33"/>
    <w:rsid w:val="000942EF"/>
    <w:rsid w:val="00094D46"/>
    <w:rsid w:val="00095D97"/>
    <w:rsid w:val="000969D4"/>
    <w:rsid w:val="00096C04"/>
    <w:rsid w:val="00096E53"/>
    <w:rsid w:val="000A0BE2"/>
    <w:rsid w:val="000A2686"/>
    <w:rsid w:val="000A29AF"/>
    <w:rsid w:val="000A52CB"/>
    <w:rsid w:val="000A62BA"/>
    <w:rsid w:val="000A6B6E"/>
    <w:rsid w:val="000B1833"/>
    <w:rsid w:val="000B2F25"/>
    <w:rsid w:val="000B398D"/>
    <w:rsid w:val="000B4C29"/>
    <w:rsid w:val="000B59C6"/>
    <w:rsid w:val="000B6579"/>
    <w:rsid w:val="000B6DF7"/>
    <w:rsid w:val="000B6ECC"/>
    <w:rsid w:val="000B73EA"/>
    <w:rsid w:val="000B7EEA"/>
    <w:rsid w:val="000C05ED"/>
    <w:rsid w:val="000C17B6"/>
    <w:rsid w:val="000C2247"/>
    <w:rsid w:val="000C31C4"/>
    <w:rsid w:val="000C38D3"/>
    <w:rsid w:val="000C56E8"/>
    <w:rsid w:val="000C586A"/>
    <w:rsid w:val="000C5B42"/>
    <w:rsid w:val="000D0156"/>
    <w:rsid w:val="000D17DF"/>
    <w:rsid w:val="000D3463"/>
    <w:rsid w:val="000D3659"/>
    <w:rsid w:val="000D3C03"/>
    <w:rsid w:val="000D3CDF"/>
    <w:rsid w:val="000D44AE"/>
    <w:rsid w:val="000D4AE8"/>
    <w:rsid w:val="000D4CBE"/>
    <w:rsid w:val="000D553B"/>
    <w:rsid w:val="000E06F1"/>
    <w:rsid w:val="000E12C9"/>
    <w:rsid w:val="000E2C40"/>
    <w:rsid w:val="000E2CD9"/>
    <w:rsid w:val="000E464E"/>
    <w:rsid w:val="000E56FF"/>
    <w:rsid w:val="000E5778"/>
    <w:rsid w:val="000E5906"/>
    <w:rsid w:val="000E708A"/>
    <w:rsid w:val="000E734E"/>
    <w:rsid w:val="000E7FD0"/>
    <w:rsid w:val="000F0B4E"/>
    <w:rsid w:val="000F1062"/>
    <w:rsid w:val="000F13B9"/>
    <w:rsid w:val="000F1D7B"/>
    <w:rsid w:val="000F26D9"/>
    <w:rsid w:val="000F2CC4"/>
    <w:rsid w:val="000F30CE"/>
    <w:rsid w:val="000F3AD4"/>
    <w:rsid w:val="000F3D90"/>
    <w:rsid w:val="001022A5"/>
    <w:rsid w:val="0010335C"/>
    <w:rsid w:val="00103C42"/>
    <w:rsid w:val="00104506"/>
    <w:rsid w:val="001054F4"/>
    <w:rsid w:val="001055BB"/>
    <w:rsid w:val="001072BD"/>
    <w:rsid w:val="001073BA"/>
    <w:rsid w:val="00107C08"/>
    <w:rsid w:val="00110098"/>
    <w:rsid w:val="0011084C"/>
    <w:rsid w:val="001112E1"/>
    <w:rsid w:val="0011158A"/>
    <w:rsid w:val="00111895"/>
    <w:rsid w:val="0011241F"/>
    <w:rsid w:val="00112423"/>
    <w:rsid w:val="0011386B"/>
    <w:rsid w:val="00113A22"/>
    <w:rsid w:val="00113D6A"/>
    <w:rsid w:val="00114670"/>
    <w:rsid w:val="00115A8D"/>
    <w:rsid w:val="00116756"/>
    <w:rsid w:val="00116B46"/>
    <w:rsid w:val="001174F3"/>
    <w:rsid w:val="00117F0B"/>
    <w:rsid w:val="00121625"/>
    <w:rsid w:val="001228B1"/>
    <w:rsid w:val="00122C05"/>
    <w:rsid w:val="001233E9"/>
    <w:rsid w:val="001242FC"/>
    <w:rsid w:val="00125A87"/>
    <w:rsid w:val="00127B70"/>
    <w:rsid w:val="001307AB"/>
    <w:rsid w:val="00130C14"/>
    <w:rsid w:val="001318AB"/>
    <w:rsid w:val="00131B89"/>
    <w:rsid w:val="00131CB0"/>
    <w:rsid w:val="00134124"/>
    <w:rsid w:val="001341CE"/>
    <w:rsid w:val="00135B0A"/>
    <w:rsid w:val="001373C3"/>
    <w:rsid w:val="00140546"/>
    <w:rsid w:val="001412A9"/>
    <w:rsid w:val="001422B1"/>
    <w:rsid w:val="00142A1D"/>
    <w:rsid w:val="00142C9C"/>
    <w:rsid w:val="00143D18"/>
    <w:rsid w:val="0014401E"/>
    <w:rsid w:val="00145BAB"/>
    <w:rsid w:val="00150B2F"/>
    <w:rsid w:val="00151635"/>
    <w:rsid w:val="001535CD"/>
    <w:rsid w:val="00153E7D"/>
    <w:rsid w:val="001559E8"/>
    <w:rsid w:val="001619EC"/>
    <w:rsid w:val="001621DE"/>
    <w:rsid w:val="001622CF"/>
    <w:rsid w:val="00162F1E"/>
    <w:rsid w:val="0016319C"/>
    <w:rsid w:val="001633D0"/>
    <w:rsid w:val="00163A6D"/>
    <w:rsid w:val="00167067"/>
    <w:rsid w:val="001673FB"/>
    <w:rsid w:val="001674A9"/>
    <w:rsid w:val="00167615"/>
    <w:rsid w:val="00170630"/>
    <w:rsid w:val="001707FF"/>
    <w:rsid w:val="00173704"/>
    <w:rsid w:val="0017371E"/>
    <w:rsid w:val="00175992"/>
    <w:rsid w:val="001763C7"/>
    <w:rsid w:val="00180027"/>
    <w:rsid w:val="00181B19"/>
    <w:rsid w:val="00181F9D"/>
    <w:rsid w:val="00182785"/>
    <w:rsid w:val="00182EEB"/>
    <w:rsid w:val="00184B35"/>
    <w:rsid w:val="0018549B"/>
    <w:rsid w:val="00186492"/>
    <w:rsid w:val="00190866"/>
    <w:rsid w:val="00192C31"/>
    <w:rsid w:val="00193066"/>
    <w:rsid w:val="0019499D"/>
    <w:rsid w:val="00195D7A"/>
    <w:rsid w:val="00196FE5"/>
    <w:rsid w:val="001A00D7"/>
    <w:rsid w:val="001A0A4D"/>
    <w:rsid w:val="001A1273"/>
    <w:rsid w:val="001A12AB"/>
    <w:rsid w:val="001A24FF"/>
    <w:rsid w:val="001A2AD8"/>
    <w:rsid w:val="001A2B36"/>
    <w:rsid w:val="001A30A0"/>
    <w:rsid w:val="001A3B6F"/>
    <w:rsid w:val="001A50FD"/>
    <w:rsid w:val="001A564B"/>
    <w:rsid w:val="001A56C8"/>
    <w:rsid w:val="001B1D47"/>
    <w:rsid w:val="001B2A13"/>
    <w:rsid w:val="001B3C5C"/>
    <w:rsid w:val="001B3F10"/>
    <w:rsid w:val="001B4194"/>
    <w:rsid w:val="001B4275"/>
    <w:rsid w:val="001B57B3"/>
    <w:rsid w:val="001B6064"/>
    <w:rsid w:val="001B6806"/>
    <w:rsid w:val="001B7770"/>
    <w:rsid w:val="001B7BFF"/>
    <w:rsid w:val="001B7D77"/>
    <w:rsid w:val="001C00F4"/>
    <w:rsid w:val="001C09D4"/>
    <w:rsid w:val="001C19BE"/>
    <w:rsid w:val="001C1CA0"/>
    <w:rsid w:val="001C1DB3"/>
    <w:rsid w:val="001C2A63"/>
    <w:rsid w:val="001C3585"/>
    <w:rsid w:val="001C51BE"/>
    <w:rsid w:val="001C6C35"/>
    <w:rsid w:val="001C7627"/>
    <w:rsid w:val="001C7759"/>
    <w:rsid w:val="001D0AC0"/>
    <w:rsid w:val="001D4D8D"/>
    <w:rsid w:val="001D6DDD"/>
    <w:rsid w:val="001D7151"/>
    <w:rsid w:val="001D74CB"/>
    <w:rsid w:val="001D7B76"/>
    <w:rsid w:val="001D7E99"/>
    <w:rsid w:val="001E0002"/>
    <w:rsid w:val="001E1B05"/>
    <w:rsid w:val="001E1E2A"/>
    <w:rsid w:val="001E2CE7"/>
    <w:rsid w:val="001E4809"/>
    <w:rsid w:val="001E58B2"/>
    <w:rsid w:val="001E59D6"/>
    <w:rsid w:val="001E6064"/>
    <w:rsid w:val="001F0029"/>
    <w:rsid w:val="001F0DD3"/>
    <w:rsid w:val="001F19AE"/>
    <w:rsid w:val="001F2ADA"/>
    <w:rsid w:val="001F4C46"/>
    <w:rsid w:val="001F54EB"/>
    <w:rsid w:val="001F5763"/>
    <w:rsid w:val="001F6397"/>
    <w:rsid w:val="001F6D06"/>
    <w:rsid w:val="001F7A87"/>
    <w:rsid w:val="00201944"/>
    <w:rsid w:val="00201D25"/>
    <w:rsid w:val="00202A9B"/>
    <w:rsid w:val="002030D1"/>
    <w:rsid w:val="002032AF"/>
    <w:rsid w:val="002035A5"/>
    <w:rsid w:val="002045D0"/>
    <w:rsid w:val="00204D1A"/>
    <w:rsid w:val="002051C5"/>
    <w:rsid w:val="0020569A"/>
    <w:rsid w:val="00212635"/>
    <w:rsid w:val="00212DA2"/>
    <w:rsid w:val="0021304B"/>
    <w:rsid w:val="00213481"/>
    <w:rsid w:val="00213F91"/>
    <w:rsid w:val="002159A9"/>
    <w:rsid w:val="00217312"/>
    <w:rsid w:val="002176E8"/>
    <w:rsid w:val="00217795"/>
    <w:rsid w:val="00220B27"/>
    <w:rsid w:val="00221B75"/>
    <w:rsid w:val="002220D0"/>
    <w:rsid w:val="0022280D"/>
    <w:rsid w:val="002253E7"/>
    <w:rsid w:val="002258BC"/>
    <w:rsid w:val="00225EF1"/>
    <w:rsid w:val="002312AC"/>
    <w:rsid w:val="0023180F"/>
    <w:rsid w:val="00231DE3"/>
    <w:rsid w:val="002330AC"/>
    <w:rsid w:val="00234776"/>
    <w:rsid w:val="00235EA1"/>
    <w:rsid w:val="00235F16"/>
    <w:rsid w:val="00240A0E"/>
    <w:rsid w:val="00240CEE"/>
    <w:rsid w:val="0024204C"/>
    <w:rsid w:val="00242F0C"/>
    <w:rsid w:val="00246060"/>
    <w:rsid w:val="00250CBA"/>
    <w:rsid w:val="00251BBC"/>
    <w:rsid w:val="002540E0"/>
    <w:rsid w:val="002552E5"/>
    <w:rsid w:val="002554A2"/>
    <w:rsid w:val="00257576"/>
    <w:rsid w:val="0025760D"/>
    <w:rsid w:val="00263005"/>
    <w:rsid w:val="00263964"/>
    <w:rsid w:val="00264C1E"/>
    <w:rsid w:val="00264D8C"/>
    <w:rsid w:val="00264E31"/>
    <w:rsid w:val="002676ED"/>
    <w:rsid w:val="00267836"/>
    <w:rsid w:val="0026790A"/>
    <w:rsid w:val="00270929"/>
    <w:rsid w:val="0027295D"/>
    <w:rsid w:val="00274AF1"/>
    <w:rsid w:val="00274E59"/>
    <w:rsid w:val="00275E5E"/>
    <w:rsid w:val="00276542"/>
    <w:rsid w:val="00276756"/>
    <w:rsid w:val="00276F0B"/>
    <w:rsid w:val="00277143"/>
    <w:rsid w:val="00277C20"/>
    <w:rsid w:val="00280AE9"/>
    <w:rsid w:val="00280F8A"/>
    <w:rsid w:val="0028336E"/>
    <w:rsid w:val="002842C0"/>
    <w:rsid w:val="002843F2"/>
    <w:rsid w:val="002862CB"/>
    <w:rsid w:val="0028634D"/>
    <w:rsid w:val="002864FF"/>
    <w:rsid w:val="00286A00"/>
    <w:rsid w:val="00286AF3"/>
    <w:rsid w:val="00287FCA"/>
    <w:rsid w:val="00290E46"/>
    <w:rsid w:val="00292A8A"/>
    <w:rsid w:val="002930F4"/>
    <w:rsid w:val="00295C6C"/>
    <w:rsid w:val="0029739A"/>
    <w:rsid w:val="002A0095"/>
    <w:rsid w:val="002A11CA"/>
    <w:rsid w:val="002A1BA5"/>
    <w:rsid w:val="002A1BA6"/>
    <w:rsid w:val="002A2F32"/>
    <w:rsid w:val="002A39C8"/>
    <w:rsid w:val="002A3A5B"/>
    <w:rsid w:val="002A55AE"/>
    <w:rsid w:val="002A566C"/>
    <w:rsid w:val="002B0B4E"/>
    <w:rsid w:val="002B2784"/>
    <w:rsid w:val="002B2A3C"/>
    <w:rsid w:val="002B31E3"/>
    <w:rsid w:val="002B320F"/>
    <w:rsid w:val="002B3BA3"/>
    <w:rsid w:val="002B5FC4"/>
    <w:rsid w:val="002B649B"/>
    <w:rsid w:val="002B7EA4"/>
    <w:rsid w:val="002C2E2C"/>
    <w:rsid w:val="002C3F9D"/>
    <w:rsid w:val="002C42D3"/>
    <w:rsid w:val="002C438E"/>
    <w:rsid w:val="002C477C"/>
    <w:rsid w:val="002C4C6D"/>
    <w:rsid w:val="002C5A65"/>
    <w:rsid w:val="002C5EBC"/>
    <w:rsid w:val="002C644D"/>
    <w:rsid w:val="002D0A54"/>
    <w:rsid w:val="002D179C"/>
    <w:rsid w:val="002D2C9A"/>
    <w:rsid w:val="002D3237"/>
    <w:rsid w:val="002D4795"/>
    <w:rsid w:val="002D4877"/>
    <w:rsid w:val="002D4AA3"/>
    <w:rsid w:val="002D505E"/>
    <w:rsid w:val="002D7660"/>
    <w:rsid w:val="002E11C1"/>
    <w:rsid w:val="002E18B6"/>
    <w:rsid w:val="002E19DE"/>
    <w:rsid w:val="002E277B"/>
    <w:rsid w:val="002E31D9"/>
    <w:rsid w:val="002E37EC"/>
    <w:rsid w:val="002E3E4A"/>
    <w:rsid w:val="002E4C16"/>
    <w:rsid w:val="002E5F3E"/>
    <w:rsid w:val="002E5FBC"/>
    <w:rsid w:val="002E7AE0"/>
    <w:rsid w:val="002F0031"/>
    <w:rsid w:val="002F1E91"/>
    <w:rsid w:val="002F4284"/>
    <w:rsid w:val="002F461A"/>
    <w:rsid w:val="002F4CB8"/>
    <w:rsid w:val="002F6338"/>
    <w:rsid w:val="002F6606"/>
    <w:rsid w:val="002F6B14"/>
    <w:rsid w:val="002F6E3F"/>
    <w:rsid w:val="002F713B"/>
    <w:rsid w:val="00300FCE"/>
    <w:rsid w:val="00304599"/>
    <w:rsid w:val="00305090"/>
    <w:rsid w:val="00305680"/>
    <w:rsid w:val="00305855"/>
    <w:rsid w:val="00305E80"/>
    <w:rsid w:val="00305F5A"/>
    <w:rsid w:val="0030634D"/>
    <w:rsid w:val="00306671"/>
    <w:rsid w:val="00310B08"/>
    <w:rsid w:val="00312847"/>
    <w:rsid w:val="00312FAC"/>
    <w:rsid w:val="00313849"/>
    <w:rsid w:val="00314A31"/>
    <w:rsid w:val="00314ECB"/>
    <w:rsid w:val="00315DEC"/>
    <w:rsid w:val="00315EED"/>
    <w:rsid w:val="00316658"/>
    <w:rsid w:val="0031795D"/>
    <w:rsid w:val="00317B5C"/>
    <w:rsid w:val="00317C83"/>
    <w:rsid w:val="00320CC0"/>
    <w:rsid w:val="003213B8"/>
    <w:rsid w:val="0032298D"/>
    <w:rsid w:val="00322C0D"/>
    <w:rsid w:val="00322CF5"/>
    <w:rsid w:val="0032380F"/>
    <w:rsid w:val="00323834"/>
    <w:rsid w:val="00323974"/>
    <w:rsid w:val="00325624"/>
    <w:rsid w:val="003260F1"/>
    <w:rsid w:val="0032637B"/>
    <w:rsid w:val="00326558"/>
    <w:rsid w:val="00327118"/>
    <w:rsid w:val="00327764"/>
    <w:rsid w:val="00327A0D"/>
    <w:rsid w:val="00330612"/>
    <w:rsid w:val="00330F9E"/>
    <w:rsid w:val="00332019"/>
    <w:rsid w:val="00333ABD"/>
    <w:rsid w:val="00333C53"/>
    <w:rsid w:val="00335EC2"/>
    <w:rsid w:val="00336604"/>
    <w:rsid w:val="00336FFC"/>
    <w:rsid w:val="0034121C"/>
    <w:rsid w:val="0034325A"/>
    <w:rsid w:val="003434DE"/>
    <w:rsid w:val="00343EDF"/>
    <w:rsid w:val="003452E0"/>
    <w:rsid w:val="003463FE"/>
    <w:rsid w:val="00347691"/>
    <w:rsid w:val="003537F4"/>
    <w:rsid w:val="00354836"/>
    <w:rsid w:val="00356028"/>
    <w:rsid w:val="00356925"/>
    <w:rsid w:val="00356E9F"/>
    <w:rsid w:val="00356FCC"/>
    <w:rsid w:val="00360B9D"/>
    <w:rsid w:val="003611DC"/>
    <w:rsid w:val="00364166"/>
    <w:rsid w:val="00364337"/>
    <w:rsid w:val="003644A2"/>
    <w:rsid w:val="0036478F"/>
    <w:rsid w:val="003657A2"/>
    <w:rsid w:val="003679FD"/>
    <w:rsid w:val="00367E2E"/>
    <w:rsid w:val="00371115"/>
    <w:rsid w:val="00371A83"/>
    <w:rsid w:val="0037283F"/>
    <w:rsid w:val="00373BA8"/>
    <w:rsid w:val="00373DCE"/>
    <w:rsid w:val="0037513D"/>
    <w:rsid w:val="00376476"/>
    <w:rsid w:val="00376C39"/>
    <w:rsid w:val="00377292"/>
    <w:rsid w:val="003772CD"/>
    <w:rsid w:val="00377342"/>
    <w:rsid w:val="0038183D"/>
    <w:rsid w:val="00381BC9"/>
    <w:rsid w:val="0038200C"/>
    <w:rsid w:val="00382369"/>
    <w:rsid w:val="0038265F"/>
    <w:rsid w:val="00383CAA"/>
    <w:rsid w:val="00383F3B"/>
    <w:rsid w:val="003867C5"/>
    <w:rsid w:val="00386D0C"/>
    <w:rsid w:val="0038755A"/>
    <w:rsid w:val="00387683"/>
    <w:rsid w:val="00387E59"/>
    <w:rsid w:val="00390210"/>
    <w:rsid w:val="00390382"/>
    <w:rsid w:val="0039152B"/>
    <w:rsid w:val="00391E29"/>
    <w:rsid w:val="0039238A"/>
    <w:rsid w:val="00392A6A"/>
    <w:rsid w:val="00393AD9"/>
    <w:rsid w:val="003941F5"/>
    <w:rsid w:val="003947D8"/>
    <w:rsid w:val="00394E86"/>
    <w:rsid w:val="003955A9"/>
    <w:rsid w:val="0039630F"/>
    <w:rsid w:val="00396719"/>
    <w:rsid w:val="003A03D6"/>
    <w:rsid w:val="003A1E99"/>
    <w:rsid w:val="003A4899"/>
    <w:rsid w:val="003A5A16"/>
    <w:rsid w:val="003A7BA4"/>
    <w:rsid w:val="003B1014"/>
    <w:rsid w:val="003B1D42"/>
    <w:rsid w:val="003B233C"/>
    <w:rsid w:val="003B2887"/>
    <w:rsid w:val="003B3361"/>
    <w:rsid w:val="003B377D"/>
    <w:rsid w:val="003B3E58"/>
    <w:rsid w:val="003B441E"/>
    <w:rsid w:val="003B4E15"/>
    <w:rsid w:val="003B5524"/>
    <w:rsid w:val="003B5706"/>
    <w:rsid w:val="003B6A88"/>
    <w:rsid w:val="003B6B97"/>
    <w:rsid w:val="003B73D2"/>
    <w:rsid w:val="003B7BF8"/>
    <w:rsid w:val="003C3848"/>
    <w:rsid w:val="003C5425"/>
    <w:rsid w:val="003C69CF"/>
    <w:rsid w:val="003C6DAD"/>
    <w:rsid w:val="003C6F93"/>
    <w:rsid w:val="003D0E3A"/>
    <w:rsid w:val="003D0EC3"/>
    <w:rsid w:val="003D1835"/>
    <w:rsid w:val="003D19B0"/>
    <w:rsid w:val="003D274B"/>
    <w:rsid w:val="003D2EB0"/>
    <w:rsid w:val="003D4145"/>
    <w:rsid w:val="003D4EFA"/>
    <w:rsid w:val="003D4FAB"/>
    <w:rsid w:val="003D5267"/>
    <w:rsid w:val="003D5ED0"/>
    <w:rsid w:val="003D6073"/>
    <w:rsid w:val="003E0793"/>
    <w:rsid w:val="003E33E0"/>
    <w:rsid w:val="003E389E"/>
    <w:rsid w:val="003E3A17"/>
    <w:rsid w:val="003E3E93"/>
    <w:rsid w:val="003E506B"/>
    <w:rsid w:val="003E6232"/>
    <w:rsid w:val="003E62CF"/>
    <w:rsid w:val="003E785F"/>
    <w:rsid w:val="003E7CC0"/>
    <w:rsid w:val="003F0642"/>
    <w:rsid w:val="003F0A88"/>
    <w:rsid w:val="003F0DB9"/>
    <w:rsid w:val="003F1269"/>
    <w:rsid w:val="003F2308"/>
    <w:rsid w:val="003F236A"/>
    <w:rsid w:val="003F25F9"/>
    <w:rsid w:val="003F4C15"/>
    <w:rsid w:val="003F5469"/>
    <w:rsid w:val="003F5FCB"/>
    <w:rsid w:val="003F6029"/>
    <w:rsid w:val="003F6720"/>
    <w:rsid w:val="003F6F3C"/>
    <w:rsid w:val="003F73D5"/>
    <w:rsid w:val="003F7466"/>
    <w:rsid w:val="003F7E92"/>
    <w:rsid w:val="004036B3"/>
    <w:rsid w:val="00404FC2"/>
    <w:rsid w:val="0040617E"/>
    <w:rsid w:val="00406563"/>
    <w:rsid w:val="00406B8C"/>
    <w:rsid w:val="00407A1C"/>
    <w:rsid w:val="00407E90"/>
    <w:rsid w:val="0041182B"/>
    <w:rsid w:val="00411F15"/>
    <w:rsid w:val="004121C7"/>
    <w:rsid w:val="0041389F"/>
    <w:rsid w:val="00414536"/>
    <w:rsid w:val="0041553A"/>
    <w:rsid w:val="0041592B"/>
    <w:rsid w:val="004200CC"/>
    <w:rsid w:val="0042063F"/>
    <w:rsid w:val="00422452"/>
    <w:rsid w:val="004227BD"/>
    <w:rsid w:val="004243DF"/>
    <w:rsid w:val="0042529D"/>
    <w:rsid w:val="00425C64"/>
    <w:rsid w:val="00426E0A"/>
    <w:rsid w:val="004313FF"/>
    <w:rsid w:val="004318A2"/>
    <w:rsid w:val="0043391D"/>
    <w:rsid w:val="00440C0A"/>
    <w:rsid w:val="0044125F"/>
    <w:rsid w:val="004428FD"/>
    <w:rsid w:val="00442FA5"/>
    <w:rsid w:val="00445E96"/>
    <w:rsid w:val="004520EA"/>
    <w:rsid w:val="00454E4A"/>
    <w:rsid w:val="004559E8"/>
    <w:rsid w:val="00455C41"/>
    <w:rsid w:val="00455EE7"/>
    <w:rsid w:val="004560D9"/>
    <w:rsid w:val="00456D3A"/>
    <w:rsid w:val="0046053B"/>
    <w:rsid w:val="0046283B"/>
    <w:rsid w:val="0046439C"/>
    <w:rsid w:val="0046447E"/>
    <w:rsid w:val="00464CBD"/>
    <w:rsid w:val="00465F7B"/>
    <w:rsid w:val="004665C1"/>
    <w:rsid w:val="00466AB8"/>
    <w:rsid w:val="00467C95"/>
    <w:rsid w:val="0047007A"/>
    <w:rsid w:val="004705C9"/>
    <w:rsid w:val="00472DA0"/>
    <w:rsid w:val="00473D0F"/>
    <w:rsid w:val="004740D4"/>
    <w:rsid w:val="004753F3"/>
    <w:rsid w:val="00475DE8"/>
    <w:rsid w:val="0048362C"/>
    <w:rsid w:val="004852D2"/>
    <w:rsid w:val="004860D3"/>
    <w:rsid w:val="00486FEC"/>
    <w:rsid w:val="0049009E"/>
    <w:rsid w:val="0049027D"/>
    <w:rsid w:val="00490361"/>
    <w:rsid w:val="00490773"/>
    <w:rsid w:val="00490AF4"/>
    <w:rsid w:val="00490FA6"/>
    <w:rsid w:val="0049386D"/>
    <w:rsid w:val="00493CC0"/>
    <w:rsid w:val="00494087"/>
    <w:rsid w:val="004A039E"/>
    <w:rsid w:val="004A14E9"/>
    <w:rsid w:val="004A2C2A"/>
    <w:rsid w:val="004A313B"/>
    <w:rsid w:val="004A3BE6"/>
    <w:rsid w:val="004A5C2B"/>
    <w:rsid w:val="004A76E0"/>
    <w:rsid w:val="004B0148"/>
    <w:rsid w:val="004B01AB"/>
    <w:rsid w:val="004B06C7"/>
    <w:rsid w:val="004B338C"/>
    <w:rsid w:val="004B34A4"/>
    <w:rsid w:val="004B3AD1"/>
    <w:rsid w:val="004B3EDC"/>
    <w:rsid w:val="004B44A4"/>
    <w:rsid w:val="004B4A7D"/>
    <w:rsid w:val="004B64CF"/>
    <w:rsid w:val="004B67BC"/>
    <w:rsid w:val="004B680B"/>
    <w:rsid w:val="004B78E1"/>
    <w:rsid w:val="004B7F29"/>
    <w:rsid w:val="004C0282"/>
    <w:rsid w:val="004C0E9C"/>
    <w:rsid w:val="004C2715"/>
    <w:rsid w:val="004C2FE4"/>
    <w:rsid w:val="004C3228"/>
    <w:rsid w:val="004C4506"/>
    <w:rsid w:val="004C49E5"/>
    <w:rsid w:val="004C5106"/>
    <w:rsid w:val="004C6A7D"/>
    <w:rsid w:val="004C735A"/>
    <w:rsid w:val="004D044D"/>
    <w:rsid w:val="004D2DC5"/>
    <w:rsid w:val="004D3A8D"/>
    <w:rsid w:val="004D589F"/>
    <w:rsid w:val="004D5D5F"/>
    <w:rsid w:val="004D5ED6"/>
    <w:rsid w:val="004D6242"/>
    <w:rsid w:val="004D69B5"/>
    <w:rsid w:val="004D738E"/>
    <w:rsid w:val="004E002B"/>
    <w:rsid w:val="004E0B9C"/>
    <w:rsid w:val="004E110C"/>
    <w:rsid w:val="004E2E56"/>
    <w:rsid w:val="004E3A05"/>
    <w:rsid w:val="004E588B"/>
    <w:rsid w:val="004E7464"/>
    <w:rsid w:val="004F0514"/>
    <w:rsid w:val="004F092F"/>
    <w:rsid w:val="004F3BFF"/>
    <w:rsid w:val="004F4469"/>
    <w:rsid w:val="004F4CB0"/>
    <w:rsid w:val="004F4EE4"/>
    <w:rsid w:val="004F51AC"/>
    <w:rsid w:val="004F57F6"/>
    <w:rsid w:val="004F7E4E"/>
    <w:rsid w:val="00500619"/>
    <w:rsid w:val="005012E7"/>
    <w:rsid w:val="00503C6E"/>
    <w:rsid w:val="00504720"/>
    <w:rsid w:val="00504CD9"/>
    <w:rsid w:val="005051AC"/>
    <w:rsid w:val="005055A8"/>
    <w:rsid w:val="00506915"/>
    <w:rsid w:val="005073D8"/>
    <w:rsid w:val="00510A52"/>
    <w:rsid w:val="0051132C"/>
    <w:rsid w:val="005133A6"/>
    <w:rsid w:val="00513B37"/>
    <w:rsid w:val="00514612"/>
    <w:rsid w:val="00514FC1"/>
    <w:rsid w:val="00516D21"/>
    <w:rsid w:val="005200D4"/>
    <w:rsid w:val="00522A3C"/>
    <w:rsid w:val="00522C9E"/>
    <w:rsid w:val="005232B4"/>
    <w:rsid w:val="0052376D"/>
    <w:rsid w:val="00524AEB"/>
    <w:rsid w:val="005259CE"/>
    <w:rsid w:val="00527224"/>
    <w:rsid w:val="005309C4"/>
    <w:rsid w:val="005309F4"/>
    <w:rsid w:val="00530A8D"/>
    <w:rsid w:val="00530CC2"/>
    <w:rsid w:val="00531DB3"/>
    <w:rsid w:val="005322BC"/>
    <w:rsid w:val="00533407"/>
    <w:rsid w:val="005360A0"/>
    <w:rsid w:val="005361F4"/>
    <w:rsid w:val="00537CBE"/>
    <w:rsid w:val="00540500"/>
    <w:rsid w:val="0054052F"/>
    <w:rsid w:val="00540A3A"/>
    <w:rsid w:val="00540B11"/>
    <w:rsid w:val="00541084"/>
    <w:rsid w:val="005418FA"/>
    <w:rsid w:val="00541924"/>
    <w:rsid w:val="00544295"/>
    <w:rsid w:val="00544FC9"/>
    <w:rsid w:val="00545302"/>
    <w:rsid w:val="00551C14"/>
    <w:rsid w:val="00551CAC"/>
    <w:rsid w:val="00552FF4"/>
    <w:rsid w:val="005530D6"/>
    <w:rsid w:val="00553758"/>
    <w:rsid w:val="00553FE0"/>
    <w:rsid w:val="005544E1"/>
    <w:rsid w:val="005556F6"/>
    <w:rsid w:val="00555826"/>
    <w:rsid w:val="00555C5F"/>
    <w:rsid w:val="0055693B"/>
    <w:rsid w:val="005600DA"/>
    <w:rsid w:val="00561282"/>
    <w:rsid w:val="005617B9"/>
    <w:rsid w:val="005625CD"/>
    <w:rsid w:val="00563099"/>
    <w:rsid w:val="00565B6C"/>
    <w:rsid w:val="00565FEF"/>
    <w:rsid w:val="00572833"/>
    <w:rsid w:val="005732F6"/>
    <w:rsid w:val="00573EC9"/>
    <w:rsid w:val="005741E3"/>
    <w:rsid w:val="005744E9"/>
    <w:rsid w:val="005757D5"/>
    <w:rsid w:val="00575F90"/>
    <w:rsid w:val="00576D30"/>
    <w:rsid w:val="00577872"/>
    <w:rsid w:val="00580951"/>
    <w:rsid w:val="00580A9C"/>
    <w:rsid w:val="00580C1C"/>
    <w:rsid w:val="00581DD5"/>
    <w:rsid w:val="0058254D"/>
    <w:rsid w:val="0058277C"/>
    <w:rsid w:val="0058337B"/>
    <w:rsid w:val="00583DDE"/>
    <w:rsid w:val="00583F5C"/>
    <w:rsid w:val="005845FB"/>
    <w:rsid w:val="005850B6"/>
    <w:rsid w:val="00585831"/>
    <w:rsid w:val="00585848"/>
    <w:rsid w:val="00585915"/>
    <w:rsid w:val="00590A30"/>
    <w:rsid w:val="0059140E"/>
    <w:rsid w:val="00591F00"/>
    <w:rsid w:val="005951EF"/>
    <w:rsid w:val="005954AA"/>
    <w:rsid w:val="00596848"/>
    <w:rsid w:val="00596C7D"/>
    <w:rsid w:val="005A14D3"/>
    <w:rsid w:val="005A1A0D"/>
    <w:rsid w:val="005A2AB5"/>
    <w:rsid w:val="005A2DCF"/>
    <w:rsid w:val="005A3B9D"/>
    <w:rsid w:val="005A3CF0"/>
    <w:rsid w:val="005A5D2C"/>
    <w:rsid w:val="005A67D1"/>
    <w:rsid w:val="005B00D0"/>
    <w:rsid w:val="005B0513"/>
    <w:rsid w:val="005B2155"/>
    <w:rsid w:val="005B27B6"/>
    <w:rsid w:val="005B3F6B"/>
    <w:rsid w:val="005B47A9"/>
    <w:rsid w:val="005B4BCE"/>
    <w:rsid w:val="005B504A"/>
    <w:rsid w:val="005B5781"/>
    <w:rsid w:val="005B5867"/>
    <w:rsid w:val="005B58E1"/>
    <w:rsid w:val="005B7218"/>
    <w:rsid w:val="005B763C"/>
    <w:rsid w:val="005C0DB3"/>
    <w:rsid w:val="005C0E81"/>
    <w:rsid w:val="005C15DC"/>
    <w:rsid w:val="005C19C4"/>
    <w:rsid w:val="005C2178"/>
    <w:rsid w:val="005C42A5"/>
    <w:rsid w:val="005C4A28"/>
    <w:rsid w:val="005C551C"/>
    <w:rsid w:val="005C5803"/>
    <w:rsid w:val="005C607A"/>
    <w:rsid w:val="005C6BA1"/>
    <w:rsid w:val="005C75D9"/>
    <w:rsid w:val="005C7CFC"/>
    <w:rsid w:val="005D0830"/>
    <w:rsid w:val="005D10C9"/>
    <w:rsid w:val="005D144C"/>
    <w:rsid w:val="005D2952"/>
    <w:rsid w:val="005D3269"/>
    <w:rsid w:val="005D3807"/>
    <w:rsid w:val="005D4075"/>
    <w:rsid w:val="005D4B38"/>
    <w:rsid w:val="005D5A89"/>
    <w:rsid w:val="005D6C6B"/>
    <w:rsid w:val="005D79CD"/>
    <w:rsid w:val="005E0A5C"/>
    <w:rsid w:val="005E27A3"/>
    <w:rsid w:val="005E3A7E"/>
    <w:rsid w:val="005E4AC0"/>
    <w:rsid w:val="005E54E6"/>
    <w:rsid w:val="005E5B01"/>
    <w:rsid w:val="005E624B"/>
    <w:rsid w:val="005E7A87"/>
    <w:rsid w:val="005F0890"/>
    <w:rsid w:val="005F0971"/>
    <w:rsid w:val="005F0C1D"/>
    <w:rsid w:val="005F0DD8"/>
    <w:rsid w:val="005F2BA2"/>
    <w:rsid w:val="005F3815"/>
    <w:rsid w:val="005F4F7A"/>
    <w:rsid w:val="005F4FA7"/>
    <w:rsid w:val="005F5811"/>
    <w:rsid w:val="005F58D7"/>
    <w:rsid w:val="005F672D"/>
    <w:rsid w:val="005F7FCE"/>
    <w:rsid w:val="00600A7C"/>
    <w:rsid w:val="00600BED"/>
    <w:rsid w:val="00600C0A"/>
    <w:rsid w:val="0060186E"/>
    <w:rsid w:val="006064BB"/>
    <w:rsid w:val="00607026"/>
    <w:rsid w:val="00607F12"/>
    <w:rsid w:val="0061002B"/>
    <w:rsid w:val="0061121E"/>
    <w:rsid w:val="0061177A"/>
    <w:rsid w:val="00612356"/>
    <w:rsid w:val="00612B99"/>
    <w:rsid w:val="00613371"/>
    <w:rsid w:val="006134A5"/>
    <w:rsid w:val="00613A07"/>
    <w:rsid w:val="0061477D"/>
    <w:rsid w:val="0061522D"/>
    <w:rsid w:val="006152A1"/>
    <w:rsid w:val="00615BA9"/>
    <w:rsid w:val="006163BE"/>
    <w:rsid w:val="00617406"/>
    <w:rsid w:val="006206A3"/>
    <w:rsid w:val="00620A69"/>
    <w:rsid w:val="0062138E"/>
    <w:rsid w:val="006237F0"/>
    <w:rsid w:val="00625867"/>
    <w:rsid w:val="00626C9A"/>
    <w:rsid w:val="006278E4"/>
    <w:rsid w:val="006305BB"/>
    <w:rsid w:val="00630DEC"/>
    <w:rsid w:val="00632223"/>
    <w:rsid w:val="0063223E"/>
    <w:rsid w:val="00632423"/>
    <w:rsid w:val="00632CBE"/>
    <w:rsid w:val="00632ECA"/>
    <w:rsid w:val="00635496"/>
    <w:rsid w:val="006357AD"/>
    <w:rsid w:val="0063732C"/>
    <w:rsid w:val="00637693"/>
    <w:rsid w:val="0063792E"/>
    <w:rsid w:val="006406D7"/>
    <w:rsid w:val="006421AE"/>
    <w:rsid w:val="0064306E"/>
    <w:rsid w:val="006431DA"/>
    <w:rsid w:val="006432B0"/>
    <w:rsid w:val="00643803"/>
    <w:rsid w:val="0064394C"/>
    <w:rsid w:val="00643966"/>
    <w:rsid w:val="0064406B"/>
    <w:rsid w:val="00646181"/>
    <w:rsid w:val="00647F2A"/>
    <w:rsid w:val="006515D1"/>
    <w:rsid w:val="00652E6C"/>
    <w:rsid w:val="00653410"/>
    <w:rsid w:val="00653697"/>
    <w:rsid w:val="0065392C"/>
    <w:rsid w:val="00654778"/>
    <w:rsid w:val="00654885"/>
    <w:rsid w:val="00654F6D"/>
    <w:rsid w:val="006564CD"/>
    <w:rsid w:val="00656534"/>
    <w:rsid w:val="006572E5"/>
    <w:rsid w:val="00660077"/>
    <w:rsid w:val="006612C9"/>
    <w:rsid w:val="00661747"/>
    <w:rsid w:val="00661896"/>
    <w:rsid w:val="00662592"/>
    <w:rsid w:val="006653B3"/>
    <w:rsid w:val="00670B9E"/>
    <w:rsid w:val="0067167B"/>
    <w:rsid w:val="00671F94"/>
    <w:rsid w:val="006739E8"/>
    <w:rsid w:val="00673A46"/>
    <w:rsid w:val="00674DEE"/>
    <w:rsid w:val="00677C33"/>
    <w:rsid w:val="00677F73"/>
    <w:rsid w:val="006805BB"/>
    <w:rsid w:val="00680971"/>
    <w:rsid w:val="00680C80"/>
    <w:rsid w:val="00680D2C"/>
    <w:rsid w:val="00680E0D"/>
    <w:rsid w:val="00681804"/>
    <w:rsid w:val="006821E8"/>
    <w:rsid w:val="00682468"/>
    <w:rsid w:val="0068366E"/>
    <w:rsid w:val="006855AF"/>
    <w:rsid w:val="00686A11"/>
    <w:rsid w:val="006874B5"/>
    <w:rsid w:val="00690DA5"/>
    <w:rsid w:val="0069198C"/>
    <w:rsid w:val="006924D6"/>
    <w:rsid w:val="00692CC3"/>
    <w:rsid w:val="00696EB4"/>
    <w:rsid w:val="00697816"/>
    <w:rsid w:val="006A176F"/>
    <w:rsid w:val="006A1E7E"/>
    <w:rsid w:val="006A2BBC"/>
    <w:rsid w:val="006A3315"/>
    <w:rsid w:val="006A4293"/>
    <w:rsid w:val="006A4C9D"/>
    <w:rsid w:val="006A5338"/>
    <w:rsid w:val="006B027E"/>
    <w:rsid w:val="006B06DA"/>
    <w:rsid w:val="006B1C58"/>
    <w:rsid w:val="006B20D8"/>
    <w:rsid w:val="006B4871"/>
    <w:rsid w:val="006B545E"/>
    <w:rsid w:val="006B578C"/>
    <w:rsid w:val="006B5938"/>
    <w:rsid w:val="006B59CD"/>
    <w:rsid w:val="006B76BF"/>
    <w:rsid w:val="006C1FCF"/>
    <w:rsid w:val="006C2BE8"/>
    <w:rsid w:val="006C434D"/>
    <w:rsid w:val="006C47DB"/>
    <w:rsid w:val="006C5103"/>
    <w:rsid w:val="006C5C05"/>
    <w:rsid w:val="006C732A"/>
    <w:rsid w:val="006C793D"/>
    <w:rsid w:val="006D01AA"/>
    <w:rsid w:val="006D2217"/>
    <w:rsid w:val="006D23FF"/>
    <w:rsid w:val="006D2C8B"/>
    <w:rsid w:val="006D4217"/>
    <w:rsid w:val="006D4411"/>
    <w:rsid w:val="006D473D"/>
    <w:rsid w:val="006D4E32"/>
    <w:rsid w:val="006D5CA4"/>
    <w:rsid w:val="006D5D5B"/>
    <w:rsid w:val="006D5DCF"/>
    <w:rsid w:val="006D5EFB"/>
    <w:rsid w:val="006D69A0"/>
    <w:rsid w:val="006D6BEA"/>
    <w:rsid w:val="006D73C3"/>
    <w:rsid w:val="006D7E4C"/>
    <w:rsid w:val="006E0CC1"/>
    <w:rsid w:val="006E1B52"/>
    <w:rsid w:val="006E3B19"/>
    <w:rsid w:val="006E3ECF"/>
    <w:rsid w:val="006E4092"/>
    <w:rsid w:val="006E41ED"/>
    <w:rsid w:val="006E5411"/>
    <w:rsid w:val="006E6FC9"/>
    <w:rsid w:val="006E7FF1"/>
    <w:rsid w:val="006F08EC"/>
    <w:rsid w:val="006F0DBD"/>
    <w:rsid w:val="006F1B39"/>
    <w:rsid w:val="006F1C01"/>
    <w:rsid w:val="006F4982"/>
    <w:rsid w:val="006F4C03"/>
    <w:rsid w:val="006F4EA2"/>
    <w:rsid w:val="006F5277"/>
    <w:rsid w:val="006F6229"/>
    <w:rsid w:val="006F664D"/>
    <w:rsid w:val="007001A1"/>
    <w:rsid w:val="0070131E"/>
    <w:rsid w:val="007014FB"/>
    <w:rsid w:val="007015FF"/>
    <w:rsid w:val="00701C15"/>
    <w:rsid w:val="007020E0"/>
    <w:rsid w:val="00703935"/>
    <w:rsid w:val="007040D3"/>
    <w:rsid w:val="007047C9"/>
    <w:rsid w:val="007061C8"/>
    <w:rsid w:val="00706C52"/>
    <w:rsid w:val="007070A9"/>
    <w:rsid w:val="007075C8"/>
    <w:rsid w:val="00707F66"/>
    <w:rsid w:val="00711418"/>
    <w:rsid w:val="00711BB3"/>
    <w:rsid w:val="00711C64"/>
    <w:rsid w:val="00711E5C"/>
    <w:rsid w:val="0071304F"/>
    <w:rsid w:val="00713AEB"/>
    <w:rsid w:val="00714E6E"/>
    <w:rsid w:val="00720C6E"/>
    <w:rsid w:val="0072131D"/>
    <w:rsid w:val="00721BE0"/>
    <w:rsid w:val="00721C81"/>
    <w:rsid w:val="007246BB"/>
    <w:rsid w:val="00727A67"/>
    <w:rsid w:val="00727AE9"/>
    <w:rsid w:val="007309A8"/>
    <w:rsid w:val="00731086"/>
    <w:rsid w:val="007323A5"/>
    <w:rsid w:val="00732A9A"/>
    <w:rsid w:val="007341AB"/>
    <w:rsid w:val="00734A69"/>
    <w:rsid w:val="00734F55"/>
    <w:rsid w:val="00734FFF"/>
    <w:rsid w:val="00736385"/>
    <w:rsid w:val="00741870"/>
    <w:rsid w:val="00742EF5"/>
    <w:rsid w:val="00743D66"/>
    <w:rsid w:val="00743D71"/>
    <w:rsid w:val="007457B6"/>
    <w:rsid w:val="00750D54"/>
    <w:rsid w:val="00751FEC"/>
    <w:rsid w:val="007522EC"/>
    <w:rsid w:val="0075239C"/>
    <w:rsid w:val="00752A38"/>
    <w:rsid w:val="00754230"/>
    <w:rsid w:val="00754A10"/>
    <w:rsid w:val="007550EF"/>
    <w:rsid w:val="00755116"/>
    <w:rsid w:val="007554F1"/>
    <w:rsid w:val="007565FF"/>
    <w:rsid w:val="00757690"/>
    <w:rsid w:val="00757FF1"/>
    <w:rsid w:val="007642E7"/>
    <w:rsid w:val="00764868"/>
    <w:rsid w:val="0076521F"/>
    <w:rsid w:val="007659D6"/>
    <w:rsid w:val="00767703"/>
    <w:rsid w:val="00772260"/>
    <w:rsid w:val="00772DA4"/>
    <w:rsid w:val="00775358"/>
    <w:rsid w:val="00775D45"/>
    <w:rsid w:val="0077626A"/>
    <w:rsid w:val="00777199"/>
    <w:rsid w:val="0078008E"/>
    <w:rsid w:val="007802C9"/>
    <w:rsid w:val="00780379"/>
    <w:rsid w:val="00780A05"/>
    <w:rsid w:val="007810F0"/>
    <w:rsid w:val="00782165"/>
    <w:rsid w:val="00782497"/>
    <w:rsid w:val="00783799"/>
    <w:rsid w:val="00787A94"/>
    <w:rsid w:val="00787FDB"/>
    <w:rsid w:val="00790360"/>
    <w:rsid w:val="00791585"/>
    <w:rsid w:val="00791811"/>
    <w:rsid w:val="00791995"/>
    <w:rsid w:val="00791A08"/>
    <w:rsid w:val="00791DC3"/>
    <w:rsid w:val="00791F7E"/>
    <w:rsid w:val="007927ED"/>
    <w:rsid w:val="0079347E"/>
    <w:rsid w:val="00795061"/>
    <w:rsid w:val="00797A7B"/>
    <w:rsid w:val="007A08F4"/>
    <w:rsid w:val="007A1B3D"/>
    <w:rsid w:val="007A258B"/>
    <w:rsid w:val="007A2AAD"/>
    <w:rsid w:val="007A3103"/>
    <w:rsid w:val="007A35EC"/>
    <w:rsid w:val="007A3C07"/>
    <w:rsid w:val="007A3C32"/>
    <w:rsid w:val="007A4573"/>
    <w:rsid w:val="007A471C"/>
    <w:rsid w:val="007A4D93"/>
    <w:rsid w:val="007A6115"/>
    <w:rsid w:val="007A6EF7"/>
    <w:rsid w:val="007B0ABA"/>
    <w:rsid w:val="007B394B"/>
    <w:rsid w:val="007B4093"/>
    <w:rsid w:val="007B496F"/>
    <w:rsid w:val="007B58CC"/>
    <w:rsid w:val="007B5B05"/>
    <w:rsid w:val="007B65D4"/>
    <w:rsid w:val="007B7866"/>
    <w:rsid w:val="007B7D7A"/>
    <w:rsid w:val="007C1DEA"/>
    <w:rsid w:val="007C2054"/>
    <w:rsid w:val="007C2687"/>
    <w:rsid w:val="007C3136"/>
    <w:rsid w:val="007C42D4"/>
    <w:rsid w:val="007C698A"/>
    <w:rsid w:val="007C6B87"/>
    <w:rsid w:val="007C7552"/>
    <w:rsid w:val="007D0378"/>
    <w:rsid w:val="007D1C3C"/>
    <w:rsid w:val="007D2049"/>
    <w:rsid w:val="007D214F"/>
    <w:rsid w:val="007D35CE"/>
    <w:rsid w:val="007D3712"/>
    <w:rsid w:val="007D3B3C"/>
    <w:rsid w:val="007D646C"/>
    <w:rsid w:val="007D64C3"/>
    <w:rsid w:val="007E0A73"/>
    <w:rsid w:val="007E13F9"/>
    <w:rsid w:val="007E1B45"/>
    <w:rsid w:val="007E1C1F"/>
    <w:rsid w:val="007E1D9E"/>
    <w:rsid w:val="007E1F09"/>
    <w:rsid w:val="007E3C27"/>
    <w:rsid w:val="007E4C5F"/>
    <w:rsid w:val="007E7AC9"/>
    <w:rsid w:val="007F07E7"/>
    <w:rsid w:val="007F25AE"/>
    <w:rsid w:val="007F2699"/>
    <w:rsid w:val="007F29FC"/>
    <w:rsid w:val="007F4696"/>
    <w:rsid w:val="007F4A21"/>
    <w:rsid w:val="007F7B31"/>
    <w:rsid w:val="008003B2"/>
    <w:rsid w:val="00801736"/>
    <w:rsid w:val="008017EF"/>
    <w:rsid w:val="0080280D"/>
    <w:rsid w:val="00803163"/>
    <w:rsid w:val="0080372E"/>
    <w:rsid w:val="008044C5"/>
    <w:rsid w:val="00805C9E"/>
    <w:rsid w:val="008061F5"/>
    <w:rsid w:val="008070D5"/>
    <w:rsid w:val="0080761A"/>
    <w:rsid w:val="00807C6B"/>
    <w:rsid w:val="00810BC0"/>
    <w:rsid w:val="00812D35"/>
    <w:rsid w:val="00812FA0"/>
    <w:rsid w:val="0081521A"/>
    <w:rsid w:val="00816B47"/>
    <w:rsid w:val="008175F6"/>
    <w:rsid w:val="008255ED"/>
    <w:rsid w:val="0082570D"/>
    <w:rsid w:val="00826E38"/>
    <w:rsid w:val="00833245"/>
    <w:rsid w:val="0083441B"/>
    <w:rsid w:val="0083443A"/>
    <w:rsid w:val="00834A14"/>
    <w:rsid w:val="008358F9"/>
    <w:rsid w:val="00835B01"/>
    <w:rsid w:val="008370AE"/>
    <w:rsid w:val="00837976"/>
    <w:rsid w:val="00837F29"/>
    <w:rsid w:val="00837F3A"/>
    <w:rsid w:val="00840F02"/>
    <w:rsid w:val="0084184B"/>
    <w:rsid w:val="008454E5"/>
    <w:rsid w:val="008464C2"/>
    <w:rsid w:val="00846526"/>
    <w:rsid w:val="00846892"/>
    <w:rsid w:val="00847DD1"/>
    <w:rsid w:val="00847FAE"/>
    <w:rsid w:val="00851852"/>
    <w:rsid w:val="00851F46"/>
    <w:rsid w:val="00852100"/>
    <w:rsid w:val="0085327D"/>
    <w:rsid w:val="008537C4"/>
    <w:rsid w:val="00855AF0"/>
    <w:rsid w:val="00855B71"/>
    <w:rsid w:val="0085604D"/>
    <w:rsid w:val="00862509"/>
    <w:rsid w:val="00862C58"/>
    <w:rsid w:val="00862D04"/>
    <w:rsid w:val="00863BE6"/>
    <w:rsid w:val="008646AC"/>
    <w:rsid w:val="0086600F"/>
    <w:rsid w:val="00866C3F"/>
    <w:rsid w:val="00866F48"/>
    <w:rsid w:val="0086766B"/>
    <w:rsid w:val="0087118E"/>
    <w:rsid w:val="0087140E"/>
    <w:rsid w:val="00871615"/>
    <w:rsid w:val="00875409"/>
    <w:rsid w:val="008754CE"/>
    <w:rsid w:val="0087579B"/>
    <w:rsid w:val="00875D27"/>
    <w:rsid w:val="0087690C"/>
    <w:rsid w:val="00877984"/>
    <w:rsid w:val="0088085C"/>
    <w:rsid w:val="008808DE"/>
    <w:rsid w:val="008809D3"/>
    <w:rsid w:val="00880B71"/>
    <w:rsid w:val="00880DE9"/>
    <w:rsid w:val="00881425"/>
    <w:rsid w:val="00882FAC"/>
    <w:rsid w:val="00883495"/>
    <w:rsid w:val="00883865"/>
    <w:rsid w:val="00884556"/>
    <w:rsid w:val="008847E3"/>
    <w:rsid w:val="008848AE"/>
    <w:rsid w:val="008866D4"/>
    <w:rsid w:val="0088755D"/>
    <w:rsid w:val="0089175E"/>
    <w:rsid w:val="0089272B"/>
    <w:rsid w:val="0089315D"/>
    <w:rsid w:val="008931CF"/>
    <w:rsid w:val="008934BD"/>
    <w:rsid w:val="00893744"/>
    <w:rsid w:val="008941DB"/>
    <w:rsid w:val="00894675"/>
    <w:rsid w:val="008948C3"/>
    <w:rsid w:val="0089515D"/>
    <w:rsid w:val="008A02AF"/>
    <w:rsid w:val="008A0831"/>
    <w:rsid w:val="008A2ED2"/>
    <w:rsid w:val="008A36B9"/>
    <w:rsid w:val="008A4198"/>
    <w:rsid w:val="008A474C"/>
    <w:rsid w:val="008A4829"/>
    <w:rsid w:val="008A488E"/>
    <w:rsid w:val="008A55F1"/>
    <w:rsid w:val="008A5E82"/>
    <w:rsid w:val="008A6827"/>
    <w:rsid w:val="008A68EA"/>
    <w:rsid w:val="008A6F8D"/>
    <w:rsid w:val="008B0FE8"/>
    <w:rsid w:val="008B1067"/>
    <w:rsid w:val="008B2703"/>
    <w:rsid w:val="008B5E77"/>
    <w:rsid w:val="008B65CC"/>
    <w:rsid w:val="008B6A7E"/>
    <w:rsid w:val="008B75F3"/>
    <w:rsid w:val="008B7A86"/>
    <w:rsid w:val="008B7DCD"/>
    <w:rsid w:val="008C0471"/>
    <w:rsid w:val="008C3BA9"/>
    <w:rsid w:val="008C4028"/>
    <w:rsid w:val="008C51CC"/>
    <w:rsid w:val="008C53E6"/>
    <w:rsid w:val="008C645A"/>
    <w:rsid w:val="008C6467"/>
    <w:rsid w:val="008C66A5"/>
    <w:rsid w:val="008C6E15"/>
    <w:rsid w:val="008C761E"/>
    <w:rsid w:val="008D0F41"/>
    <w:rsid w:val="008D0F56"/>
    <w:rsid w:val="008D102D"/>
    <w:rsid w:val="008D1CD7"/>
    <w:rsid w:val="008D43A8"/>
    <w:rsid w:val="008D5AB6"/>
    <w:rsid w:val="008D5AD6"/>
    <w:rsid w:val="008D5BCE"/>
    <w:rsid w:val="008D6C07"/>
    <w:rsid w:val="008D6D92"/>
    <w:rsid w:val="008D7541"/>
    <w:rsid w:val="008D7B49"/>
    <w:rsid w:val="008D7F34"/>
    <w:rsid w:val="008E071A"/>
    <w:rsid w:val="008E1296"/>
    <w:rsid w:val="008E1540"/>
    <w:rsid w:val="008E1A01"/>
    <w:rsid w:val="008E26D4"/>
    <w:rsid w:val="008E3625"/>
    <w:rsid w:val="008E3880"/>
    <w:rsid w:val="008E55A8"/>
    <w:rsid w:val="008E57F9"/>
    <w:rsid w:val="008E6730"/>
    <w:rsid w:val="008E673D"/>
    <w:rsid w:val="008E6BB9"/>
    <w:rsid w:val="008E71F5"/>
    <w:rsid w:val="008E79D5"/>
    <w:rsid w:val="008F0D96"/>
    <w:rsid w:val="008F0F32"/>
    <w:rsid w:val="008F10CA"/>
    <w:rsid w:val="008F1C59"/>
    <w:rsid w:val="008F2E1D"/>
    <w:rsid w:val="008F4339"/>
    <w:rsid w:val="008F595C"/>
    <w:rsid w:val="008F5EC5"/>
    <w:rsid w:val="009001AD"/>
    <w:rsid w:val="0090037E"/>
    <w:rsid w:val="00901BDF"/>
    <w:rsid w:val="00903770"/>
    <w:rsid w:val="00905193"/>
    <w:rsid w:val="0090597C"/>
    <w:rsid w:val="009078B9"/>
    <w:rsid w:val="00907EE8"/>
    <w:rsid w:val="00910CE2"/>
    <w:rsid w:val="00911614"/>
    <w:rsid w:val="0091162B"/>
    <w:rsid w:val="00911EEC"/>
    <w:rsid w:val="009123A9"/>
    <w:rsid w:val="00912C23"/>
    <w:rsid w:val="009132BC"/>
    <w:rsid w:val="00913F9D"/>
    <w:rsid w:val="00916140"/>
    <w:rsid w:val="00922941"/>
    <w:rsid w:val="00923648"/>
    <w:rsid w:val="009239A1"/>
    <w:rsid w:val="00926C42"/>
    <w:rsid w:val="00930101"/>
    <w:rsid w:val="0093073F"/>
    <w:rsid w:val="00931B27"/>
    <w:rsid w:val="009330E8"/>
    <w:rsid w:val="0093369B"/>
    <w:rsid w:val="00933D27"/>
    <w:rsid w:val="00933DD8"/>
    <w:rsid w:val="00935B0C"/>
    <w:rsid w:val="0093624D"/>
    <w:rsid w:val="00936C8A"/>
    <w:rsid w:val="00937878"/>
    <w:rsid w:val="00940004"/>
    <w:rsid w:val="00940B91"/>
    <w:rsid w:val="009419DB"/>
    <w:rsid w:val="0094426A"/>
    <w:rsid w:val="00944DA9"/>
    <w:rsid w:val="00946EF9"/>
    <w:rsid w:val="009471DA"/>
    <w:rsid w:val="0094778B"/>
    <w:rsid w:val="00947C15"/>
    <w:rsid w:val="00953556"/>
    <w:rsid w:val="00953919"/>
    <w:rsid w:val="00955175"/>
    <w:rsid w:val="00955193"/>
    <w:rsid w:val="009554F4"/>
    <w:rsid w:val="00955B51"/>
    <w:rsid w:val="00956339"/>
    <w:rsid w:val="00956D4C"/>
    <w:rsid w:val="00960A83"/>
    <w:rsid w:val="009620E0"/>
    <w:rsid w:val="0096261E"/>
    <w:rsid w:val="0096327B"/>
    <w:rsid w:val="0096359C"/>
    <w:rsid w:val="00963CFF"/>
    <w:rsid w:val="00963E7E"/>
    <w:rsid w:val="00964059"/>
    <w:rsid w:val="00964E08"/>
    <w:rsid w:val="00965544"/>
    <w:rsid w:val="0096584E"/>
    <w:rsid w:val="00966F43"/>
    <w:rsid w:val="00966FCA"/>
    <w:rsid w:val="00967B20"/>
    <w:rsid w:val="00972A31"/>
    <w:rsid w:val="0097341C"/>
    <w:rsid w:val="00973881"/>
    <w:rsid w:val="009748ED"/>
    <w:rsid w:val="00975082"/>
    <w:rsid w:val="009758D4"/>
    <w:rsid w:val="0097617B"/>
    <w:rsid w:val="009779FA"/>
    <w:rsid w:val="0098127F"/>
    <w:rsid w:val="009828ED"/>
    <w:rsid w:val="009834A4"/>
    <w:rsid w:val="009843F3"/>
    <w:rsid w:val="0098498E"/>
    <w:rsid w:val="00985683"/>
    <w:rsid w:val="00986107"/>
    <w:rsid w:val="00986E6B"/>
    <w:rsid w:val="00987663"/>
    <w:rsid w:val="009876C4"/>
    <w:rsid w:val="009917A9"/>
    <w:rsid w:val="0099355A"/>
    <w:rsid w:val="00993F2E"/>
    <w:rsid w:val="009943F5"/>
    <w:rsid w:val="009952B3"/>
    <w:rsid w:val="0099542F"/>
    <w:rsid w:val="00995A45"/>
    <w:rsid w:val="00997338"/>
    <w:rsid w:val="00997CF6"/>
    <w:rsid w:val="00997DA8"/>
    <w:rsid w:val="009A00AB"/>
    <w:rsid w:val="009A078D"/>
    <w:rsid w:val="009A1B3D"/>
    <w:rsid w:val="009A1B6F"/>
    <w:rsid w:val="009A27F4"/>
    <w:rsid w:val="009A3766"/>
    <w:rsid w:val="009A3DBB"/>
    <w:rsid w:val="009A4450"/>
    <w:rsid w:val="009A5C5E"/>
    <w:rsid w:val="009A5EE6"/>
    <w:rsid w:val="009A7392"/>
    <w:rsid w:val="009A7C00"/>
    <w:rsid w:val="009A7CC3"/>
    <w:rsid w:val="009B0D76"/>
    <w:rsid w:val="009B10C6"/>
    <w:rsid w:val="009B1FB2"/>
    <w:rsid w:val="009B2677"/>
    <w:rsid w:val="009B36A6"/>
    <w:rsid w:val="009B438B"/>
    <w:rsid w:val="009B4564"/>
    <w:rsid w:val="009B4BFB"/>
    <w:rsid w:val="009B7193"/>
    <w:rsid w:val="009B7B59"/>
    <w:rsid w:val="009C1071"/>
    <w:rsid w:val="009C1F78"/>
    <w:rsid w:val="009C2F31"/>
    <w:rsid w:val="009C4987"/>
    <w:rsid w:val="009C6CC7"/>
    <w:rsid w:val="009C7461"/>
    <w:rsid w:val="009C7D38"/>
    <w:rsid w:val="009C7DCF"/>
    <w:rsid w:val="009D09B0"/>
    <w:rsid w:val="009D0B42"/>
    <w:rsid w:val="009D0D46"/>
    <w:rsid w:val="009D15B1"/>
    <w:rsid w:val="009D20C2"/>
    <w:rsid w:val="009D3BA1"/>
    <w:rsid w:val="009D47AD"/>
    <w:rsid w:val="009D51EB"/>
    <w:rsid w:val="009D5675"/>
    <w:rsid w:val="009D5D91"/>
    <w:rsid w:val="009E00C9"/>
    <w:rsid w:val="009E11F2"/>
    <w:rsid w:val="009E23EB"/>
    <w:rsid w:val="009E2922"/>
    <w:rsid w:val="009E31DE"/>
    <w:rsid w:val="009E3784"/>
    <w:rsid w:val="009E42AD"/>
    <w:rsid w:val="009E7305"/>
    <w:rsid w:val="009F0AEC"/>
    <w:rsid w:val="009F118F"/>
    <w:rsid w:val="009F1342"/>
    <w:rsid w:val="009F2AF8"/>
    <w:rsid w:val="009F2D46"/>
    <w:rsid w:val="009F33C6"/>
    <w:rsid w:val="009F47FC"/>
    <w:rsid w:val="009F4FA6"/>
    <w:rsid w:val="009F5466"/>
    <w:rsid w:val="009F54E7"/>
    <w:rsid w:val="009F653C"/>
    <w:rsid w:val="009F67F2"/>
    <w:rsid w:val="009F692D"/>
    <w:rsid w:val="009F6CEA"/>
    <w:rsid w:val="009F7C09"/>
    <w:rsid w:val="00A00639"/>
    <w:rsid w:val="00A009D5"/>
    <w:rsid w:val="00A00CF2"/>
    <w:rsid w:val="00A02956"/>
    <w:rsid w:val="00A0439A"/>
    <w:rsid w:val="00A055A7"/>
    <w:rsid w:val="00A05F84"/>
    <w:rsid w:val="00A064B8"/>
    <w:rsid w:val="00A0656C"/>
    <w:rsid w:val="00A0768D"/>
    <w:rsid w:val="00A07F13"/>
    <w:rsid w:val="00A10A89"/>
    <w:rsid w:val="00A10D18"/>
    <w:rsid w:val="00A11302"/>
    <w:rsid w:val="00A11734"/>
    <w:rsid w:val="00A11E83"/>
    <w:rsid w:val="00A1346E"/>
    <w:rsid w:val="00A13886"/>
    <w:rsid w:val="00A13914"/>
    <w:rsid w:val="00A1594A"/>
    <w:rsid w:val="00A17793"/>
    <w:rsid w:val="00A205AD"/>
    <w:rsid w:val="00A20651"/>
    <w:rsid w:val="00A217DA"/>
    <w:rsid w:val="00A21D1B"/>
    <w:rsid w:val="00A22D9E"/>
    <w:rsid w:val="00A22DB0"/>
    <w:rsid w:val="00A244A1"/>
    <w:rsid w:val="00A25C91"/>
    <w:rsid w:val="00A32E36"/>
    <w:rsid w:val="00A340A0"/>
    <w:rsid w:val="00A34A72"/>
    <w:rsid w:val="00A42116"/>
    <w:rsid w:val="00A42908"/>
    <w:rsid w:val="00A43AB1"/>
    <w:rsid w:val="00A43D60"/>
    <w:rsid w:val="00A479FF"/>
    <w:rsid w:val="00A47F72"/>
    <w:rsid w:val="00A503E9"/>
    <w:rsid w:val="00A51AD9"/>
    <w:rsid w:val="00A52531"/>
    <w:rsid w:val="00A54AA2"/>
    <w:rsid w:val="00A54AF3"/>
    <w:rsid w:val="00A55E94"/>
    <w:rsid w:val="00A566DA"/>
    <w:rsid w:val="00A56C9E"/>
    <w:rsid w:val="00A603A6"/>
    <w:rsid w:val="00A60D34"/>
    <w:rsid w:val="00A6108F"/>
    <w:rsid w:val="00A616A4"/>
    <w:rsid w:val="00A644A0"/>
    <w:rsid w:val="00A6497D"/>
    <w:rsid w:val="00A658FD"/>
    <w:rsid w:val="00A65A1E"/>
    <w:rsid w:val="00A65DE4"/>
    <w:rsid w:val="00A65FA3"/>
    <w:rsid w:val="00A666A3"/>
    <w:rsid w:val="00A673E5"/>
    <w:rsid w:val="00A70250"/>
    <w:rsid w:val="00A704A2"/>
    <w:rsid w:val="00A70B50"/>
    <w:rsid w:val="00A70BBF"/>
    <w:rsid w:val="00A70BE3"/>
    <w:rsid w:val="00A7122D"/>
    <w:rsid w:val="00A71ED1"/>
    <w:rsid w:val="00A7231E"/>
    <w:rsid w:val="00A72ABA"/>
    <w:rsid w:val="00A7453A"/>
    <w:rsid w:val="00A76063"/>
    <w:rsid w:val="00A7625A"/>
    <w:rsid w:val="00A76347"/>
    <w:rsid w:val="00A80F9F"/>
    <w:rsid w:val="00A8174D"/>
    <w:rsid w:val="00A82F56"/>
    <w:rsid w:val="00A84A78"/>
    <w:rsid w:val="00A914D1"/>
    <w:rsid w:val="00A91A95"/>
    <w:rsid w:val="00A9326D"/>
    <w:rsid w:val="00A93A23"/>
    <w:rsid w:val="00A93A9C"/>
    <w:rsid w:val="00A94161"/>
    <w:rsid w:val="00A94F98"/>
    <w:rsid w:val="00A955DA"/>
    <w:rsid w:val="00A95FCF"/>
    <w:rsid w:val="00A96974"/>
    <w:rsid w:val="00A96C0D"/>
    <w:rsid w:val="00A976DD"/>
    <w:rsid w:val="00AA061C"/>
    <w:rsid w:val="00AA0969"/>
    <w:rsid w:val="00AA0AE2"/>
    <w:rsid w:val="00AA0BE8"/>
    <w:rsid w:val="00AA293C"/>
    <w:rsid w:val="00AA2CAF"/>
    <w:rsid w:val="00AA38F9"/>
    <w:rsid w:val="00AA5E89"/>
    <w:rsid w:val="00AA6D76"/>
    <w:rsid w:val="00AA7BE1"/>
    <w:rsid w:val="00AB0C10"/>
    <w:rsid w:val="00AB2A04"/>
    <w:rsid w:val="00AB2B4B"/>
    <w:rsid w:val="00AB33E8"/>
    <w:rsid w:val="00AB35A5"/>
    <w:rsid w:val="00AB4254"/>
    <w:rsid w:val="00AB4D41"/>
    <w:rsid w:val="00AB5D98"/>
    <w:rsid w:val="00AB5E0F"/>
    <w:rsid w:val="00AB77B4"/>
    <w:rsid w:val="00AB7F4A"/>
    <w:rsid w:val="00AC15DA"/>
    <w:rsid w:val="00AC1966"/>
    <w:rsid w:val="00AC2902"/>
    <w:rsid w:val="00AC330C"/>
    <w:rsid w:val="00AC40C6"/>
    <w:rsid w:val="00AC4B20"/>
    <w:rsid w:val="00AC6E20"/>
    <w:rsid w:val="00AC71D1"/>
    <w:rsid w:val="00AC7D87"/>
    <w:rsid w:val="00AD20BC"/>
    <w:rsid w:val="00AD2EDA"/>
    <w:rsid w:val="00AD45D2"/>
    <w:rsid w:val="00AD4BE2"/>
    <w:rsid w:val="00AD53C0"/>
    <w:rsid w:val="00AD5B6A"/>
    <w:rsid w:val="00AD6F8E"/>
    <w:rsid w:val="00AD726A"/>
    <w:rsid w:val="00AD7CE5"/>
    <w:rsid w:val="00AE1855"/>
    <w:rsid w:val="00AE2478"/>
    <w:rsid w:val="00AE2736"/>
    <w:rsid w:val="00AE54FF"/>
    <w:rsid w:val="00AE5CF7"/>
    <w:rsid w:val="00AE6388"/>
    <w:rsid w:val="00AE6A63"/>
    <w:rsid w:val="00AE6A89"/>
    <w:rsid w:val="00AE789A"/>
    <w:rsid w:val="00AF1FA6"/>
    <w:rsid w:val="00AF2A3D"/>
    <w:rsid w:val="00AF2FFE"/>
    <w:rsid w:val="00AF536D"/>
    <w:rsid w:val="00AF569A"/>
    <w:rsid w:val="00AF572A"/>
    <w:rsid w:val="00AF57AD"/>
    <w:rsid w:val="00AF6A41"/>
    <w:rsid w:val="00B02F3F"/>
    <w:rsid w:val="00B03F7F"/>
    <w:rsid w:val="00B0453B"/>
    <w:rsid w:val="00B04695"/>
    <w:rsid w:val="00B0491B"/>
    <w:rsid w:val="00B05186"/>
    <w:rsid w:val="00B0639C"/>
    <w:rsid w:val="00B06532"/>
    <w:rsid w:val="00B06A8E"/>
    <w:rsid w:val="00B072E2"/>
    <w:rsid w:val="00B07661"/>
    <w:rsid w:val="00B07CBD"/>
    <w:rsid w:val="00B07DD2"/>
    <w:rsid w:val="00B106CB"/>
    <w:rsid w:val="00B119C1"/>
    <w:rsid w:val="00B12B82"/>
    <w:rsid w:val="00B137D4"/>
    <w:rsid w:val="00B13F7A"/>
    <w:rsid w:val="00B15396"/>
    <w:rsid w:val="00B15D09"/>
    <w:rsid w:val="00B15FE5"/>
    <w:rsid w:val="00B16192"/>
    <w:rsid w:val="00B1635B"/>
    <w:rsid w:val="00B1669F"/>
    <w:rsid w:val="00B16963"/>
    <w:rsid w:val="00B201D9"/>
    <w:rsid w:val="00B205DA"/>
    <w:rsid w:val="00B206A3"/>
    <w:rsid w:val="00B20EA7"/>
    <w:rsid w:val="00B22089"/>
    <w:rsid w:val="00B220AF"/>
    <w:rsid w:val="00B23BA9"/>
    <w:rsid w:val="00B24429"/>
    <w:rsid w:val="00B267CE"/>
    <w:rsid w:val="00B26989"/>
    <w:rsid w:val="00B327EB"/>
    <w:rsid w:val="00B33009"/>
    <w:rsid w:val="00B34BF2"/>
    <w:rsid w:val="00B34D97"/>
    <w:rsid w:val="00B3525B"/>
    <w:rsid w:val="00B355D3"/>
    <w:rsid w:val="00B35D53"/>
    <w:rsid w:val="00B3631F"/>
    <w:rsid w:val="00B36881"/>
    <w:rsid w:val="00B370FD"/>
    <w:rsid w:val="00B378D2"/>
    <w:rsid w:val="00B40A56"/>
    <w:rsid w:val="00B41C90"/>
    <w:rsid w:val="00B4211C"/>
    <w:rsid w:val="00B423E8"/>
    <w:rsid w:val="00B42ADC"/>
    <w:rsid w:val="00B47844"/>
    <w:rsid w:val="00B50EA9"/>
    <w:rsid w:val="00B51F9D"/>
    <w:rsid w:val="00B52C5B"/>
    <w:rsid w:val="00B532C3"/>
    <w:rsid w:val="00B5343F"/>
    <w:rsid w:val="00B547E5"/>
    <w:rsid w:val="00B54CA1"/>
    <w:rsid w:val="00B56BD8"/>
    <w:rsid w:val="00B56C99"/>
    <w:rsid w:val="00B6189E"/>
    <w:rsid w:val="00B61BD3"/>
    <w:rsid w:val="00B6295B"/>
    <w:rsid w:val="00B62B64"/>
    <w:rsid w:val="00B62F88"/>
    <w:rsid w:val="00B6350E"/>
    <w:rsid w:val="00B63B9F"/>
    <w:rsid w:val="00B63E50"/>
    <w:rsid w:val="00B6482E"/>
    <w:rsid w:val="00B664C8"/>
    <w:rsid w:val="00B66616"/>
    <w:rsid w:val="00B66F3A"/>
    <w:rsid w:val="00B714C2"/>
    <w:rsid w:val="00B7197C"/>
    <w:rsid w:val="00B719BE"/>
    <w:rsid w:val="00B71CCF"/>
    <w:rsid w:val="00B74211"/>
    <w:rsid w:val="00B74D6D"/>
    <w:rsid w:val="00B75217"/>
    <w:rsid w:val="00B76798"/>
    <w:rsid w:val="00B7736D"/>
    <w:rsid w:val="00B77766"/>
    <w:rsid w:val="00B77831"/>
    <w:rsid w:val="00B81113"/>
    <w:rsid w:val="00B81787"/>
    <w:rsid w:val="00B81F70"/>
    <w:rsid w:val="00B83A31"/>
    <w:rsid w:val="00B86787"/>
    <w:rsid w:val="00B872E5"/>
    <w:rsid w:val="00B87D9C"/>
    <w:rsid w:val="00B87E7C"/>
    <w:rsid w:val="00B909B2"/>
    <w:rsid w:val="00B93441"/>
    <w:rsid w:val="00B93888"/>
    <w:rsid w:val="00B95AD1"/>
    <w:rsid w:val="00BA1619"/>
    <w:rsid w:val="00BA3B54"/>
    <w:rsid w:val="00BA4336"/>
    <w:rsid w:val="00BA5499"/>
    <w:rsid w:val="00BA76C2"/>
    <w:rsid w:val="00BA78F4"/>
    <w:rsid w:val="00BB0BA1"/>
    <w:rsid w:val="00BB1BFE"/>
    <w:rsid w:val="00BB2009"/>
    <w:rsid w:val="00BB21B8"/>
    <w:rsid w:val="00BB262A"/>
    <w:rsid w:val="00BB335C"/>
    <w:rsid w:val="00BB49A5"/>
    <w:rsid w:val="00BB4C39"/>
    <w:rsid w:val="00BB5B11"/>
    <w:rsid w:val="00BB6777"/>
    <w:rsid w:val="00BC0211"/>
    <w:rsid w:val="00BC0854"/>
    <w:rsid w:val="00BC1EB6"/>
    <w:rsid w:val="00BC2B16"/>
    <w:rsid w:val="00BC3A8B"/>
    <w:rsid w:val="00BC422D"/>
    <w:rsid w:val="00BC43D0"/>
    <w:rsid w:val="00BC627A"/>
    <w:rsid w:val="00BC6ACF"/>
    <w:rsid w:val="00BC7A45"/>
    <w:rsid w:val="00BC7A60"/>
    <w:rsid w:val="00BC7DFC"/>
    <w:rsid w:val="00BD2754"/>
    <w:rsid w:val="00BD2D79"/>
    <w:rsid w:val="00BD372C"/>
    <w:rsid w:val="00BD49B4"/>
    <w:rsid w:val="00BD60A8"/>
    <w:rsid w:val="00BD618E"/>
    <w:rsid w:val="00BD7384"/>
    <w:rsid w:val="00BD7B95"/>
    <w:rsid w:val="00BE065D"/>
    <w:rsid w:val="00BE1086"/>
    <w:rsid w:val="00BE4BAE"/>
    <w:rsid w:val="00BE63E7"/>
    <w:rsid w:val="00BF42C1"/>
    <w:rsid w:val="00BF5809"/>
    <w:rsid w:val="00BF60F3"/>
    <w:rsid w:val="00BF7889"/>
    <w:rsid w:val="00BF7FA4"/>
    <w:rsid w:val="00C010AF"/>
    <w:rsid w:val="00C02594"/>
    <w:rsid w:val="00C0384C"/>
    <w:rsid w:val="00C046ED"/>
    <w:rsid w:val="00C0596C"/>
    <w:rsid w:val="00C05C39"/>
    <w:rsid w:val="00C11554"/>
    <w:rsid w:val="00C11AB6"/>
    <w:rsid w:val="00C125E5"/>
    <w:rsid w:val="00C131F7"/>
    <w:rsid w:val="00C150B4"/>
    <w:rsid w:val="00C15901"/>
    <w:rsid w:val="00C166FC"/>
    <w:rsid w:val="00C168C1"/>
    <w:rsid w:val="00C2060F"/>
    <w:rsid w:val="00C214FA"/>
    <w:rsid w:val="00C2212B"/>
    <w:rsid w:val="00C2236B"/>
    <w:rsid w:val="00C22ADF"/>
    <w:rsid w:val="00C23030"/>
    <w:rsid w:val="00C26346"/>
    <w:rsid w:val="00C3096C"/>
    <w:rsid w:val="00C34457"/>
    <w:rsid w:val="00C362C0"/>
    <w:rsid w:val="00C3743D"/>
    <w:rsid w:val="00C40744"/>
    <w:rsid w:val="00C40D75"/>
    <w:rsid w:val="00C426D2"/>
    <w:rsid w:val="00C4349B"/>
    <w:rsid w:val="00C46C1F"/>
    <w:rsid w:val="00C4724B"/>
    <w:rsid w:val="00C50A99"/>
    <w:rsid w:val="00C52DB3"/>
    <w:rsid w:val="00C53C17"/>
    <w:rsid w:val="00C53C2A"/>
    <w:rsid w:val="00C54372"/>
    <w:rsid w:val="00C54457"/>
    <w:rsid w:val="00C5501E"/>
    <w:rsid w:val="00C55BDF"/>
    <w:rsid w:val="00C60164"/>
    <w:rsid w:val="00C60438"/>
    <w:rsid w:val="00C63367"/>
    <w:rsid w:val="00C63DD6"/>
    <w:rsid w:val="00C646EC"/>
    <w:rsid w:val="00C65B80"/>
    <w:rsid w:val="00C65F77"/>
    <w:rsid w:val="00C666C8"/>
    <w:rsid w:val="00C66947"/>
    <w:rsid w:val="00C66C4F"/>
    <w:rsid w:val="00C70FE2"/>
    <w:rsid w:val="00C71DFE"/>
    <w:rsid w:val="00C75BED"/>
    <w:rsid w:val="00C76EA0"/>
    <w:rsid w:val="00C773BE"/>
    <w:rsid w:val="00C77908"/>
    <w:rsid w:val="00C77927"/>
    <w:rsid w:val="00C814EA"/>
    <w:rsid w:val="00C8261D"/>
    <w:rsid w:val="00C82B26"/>
    <w:rsid w:val="00C83CF8"/>
    <w:rsid w:val="00C84A02"/>
    <w:rsid w:val="00C856CB"/>
    <w:rsid w:val="00C8796E"/>
    <w:rsid w:val="00C90B7A"/>
    <w:rsid w:val="00C91044"/>
    <w:rsid w:val="00C91930"/>
    <w:rsid w:val="00C91E75"/>
    <w:rsid w:val="00C927DD"/>
    <w:rsid w:val="00C92E04"/>
    <w:rsid w:val="00C93265"/>
    <w:rsid w:val="00C93D42"/>
    <w:rsid w:val="00C94957"/>
    <w:rsid w:val="00C95DC2"/>
    <w:rsid w:val="00C96304"/>
    <w:rsid w:val="00C96BA0"/>
    <w:rsid w:val="00C97988"/>
    <w:rsid w:val="00CA0C48"/>
    <w:rsid w:val="00CA2FA7"/>
    <w:rsid w:val="00CA4027"/>
    <w:rsid w:val="00CA4BD3"/>
    <w:rsid w:val="00CB1CB3"/>
    <w:rsid w:val="00CB3E7D"/>
    <w:rsid w:val="00CB6653"/>
    <w:rsid w:val="00CB733F"/>
    <w:rsid w:val="00CB73EB"/>
    <w:rsid w:val="00CC0E7E"/>
    <w:rsid w:val="00CC5DC0"/>
    <w:rsid w:val="00CC6233"/>
    <w:rsid w:val="00CC680B"/>
    <w:rsid w:val="00CC6EE4"/>
    <w:rsid w:val="00CC760D"/>
    <w:rsid w:val="00CC7B32"/>
    <w:rsid w:val="00CD061E"/>
    <w:rsid w:val="00CD0761"/>
    <w:rsid w:val="00CD1758"/>
    <w:rsid w:val="00CD2BA0"/>
    <w:rsid w:val="00CD3357"/>
    <w:rsid w:val="00CD4EA9"/>
    <w:rsid w:val="00CD5B54"/>
    <w:rsid w:val="00CD7168"/>
    <w:rsid w:val="00CD796F"/>
    <w:rsid w:val="00CE0636"/>
    <w:rsid w:val="00CE09C3"/>
    <w:rsid w:val="00CE2DC8"/>
    <w:rsid w:val="00CE77DC"/>
    <w:rsid w:val="00CE7A4E"/>
    <w:rsid w:val="00CF0158"/>
    <w:rsid w:val="00CF0391"/>
    <w:rsid w:val="00CF1127"/>
    <w:rsid w:val="00CF2495"/>
    <w:rsid w:val="00CF2F03"/>
    <w:rsid w:val="00CF328D"/>
    <w:rsid w:val="00CF32C6"/>
    <w:rsid w:val="00CF3BAB"/>
    <w:rsid w:val="00CF52EC"/>
    <w:rsid w:val="00CF66FC"/>
    <w:rsid w:val="00D0099B"/>
    <w:rsid w:val="00D01BFA"/>
    <w:rsid w:val="00D023EB"/>
    <w:rsid w:val="00D028A9"/>
    <w:rsid w:val="00D02D05"/>
    <w:rsid w:val="00D043AC"/>
    <w:rsid w:val="00D0632F"/>
    <w:rsid w:val="00D0667D"/>
    <w:rsid w:val="00D06D21"/>
    <w:rsid w:val="00D06ED1"/>
    <w:rsid w:val="00D1014B"/>
    <w:rsid w:val="00D10858"/>
    <w:rsid w:val="00D10DA5"/>
    <w:rsid w:val="00D10E41"/>
    <w:rsid w:val="00D110EA"/>
    <w:rsid w:val="00D1218D"/>
    <w:rsid w:val="00D12C6B"/>
    <w:rsid w:val="00D13130"/>
    <w:rsid w:val="00D1324F"/>
    <w:rsid w:val="00D1342B"/>
    <w:rsid w:val="00D13871"/>
    <w:rsid w:val="00D13926"/>
    <w:rsid w:val="00D13B3D"/>
    <w:rsid w:val="00D155BD"/>
    <w:rsid w:val="00D1743E"/>
    <w:rsid w:val="00D20594"/>
    <w:rsid w:val="00D21963"/>
    <w:rsid w:val="00D221F0"/>
    <w:rsid w:val="00D22CD3"/>
    <w:rsid w:val="00D22DDD"/>
    <w:rsid w:val="00D24B23"/>
    <w:rsid w:val="00D24DAE"/>
    <w:rsid w:val="00D254F0"/>
    <w:rsid w:val="00D25C12"/>
    <w:rsid w:val="00D26257"/>
    <w:rsid w:val="00D26C40"/>
    <w:rsid w:val="00D323A0"/>
    <w:rsid w:val="00D338A3"/>
    <w:rsid w:val="00D33DA9"/>
    <w:rsid w:val="00D3543D"/>
    <w:rsid w:val="00D35FCC"/>
    <w:rsid w:val="00D36E41"/>
    <w:rsid w:val="00D4195B"/>
    <w:rsid w:val="00D435CB"/>
    <w:rsid w:val="00D43742"/>
    <w:rsid w:val="00D4519F"/>
    <w:rsid w:val="00D4525D"/>
    <w:rsid w:val="00D46CE2"/>
    <w:rsid w:val="00D47966"/>
    <w:rsid w:val="00D47A6E"/>
    <w:rsid w:val="00D47AC3"/>
    <w:rsid w:val="00D50992"/>
    <w:rsid w:val="00D50CB4"/>
    <w:rsid w:val="00D53AAC"/>
    <w:rsid w:val="00D53E93"/>
    <w:rsid w:val="00D549DA"/>
    <w:rsid w:val="00D56BD7"/>
    <w:rsid w:val="00D57D42"/>
    <w:rsid w:val="00D603BD"/>
    <w:rsid w:val="00D608D0"/>
    <w:rsid w:val="00D61596"/>
    <w:rsid w:val="00D6173F"/>
    <w:rsid w:val="00D6174E"/>
    <w:rsid w:val="00D61E9D"/>
    <w:rsid w:val="00D63187"/>
    <w:rsid w:val="00D65C69"/>
    <w:rsid w:val="00D65C9C"/>
    <w:rsid w:val="00D65D50"/>
    <w:rsid w:val="00D66570"/>
    <w:rsid w:val="00D674E1"/>
    <w:rsid w:val="00D71F98"/>
    <w:rsid w:val="00D72CEA"/>
    <w:rsid w:val="00D73557"/>
    <w:rsid w:val="00D7494D"/>
    <w:rsid w:val="00D75F0C"/>
    <w:rsid w:val="00D7758B"/>
    <w:rsid w:val="00D81636"/>
    <w:rsid w:val="00D821AA"/>
    <w:rsid w:val="00D82F31"/>
    <w:rsid w:val="00D85118"/>
    <w:rsid w:val="00D852E6"/>
    <w:rsid w:val="00D85F5E"/>
    <w:rsid w:val="00D9013D"/>
    <w:rsid w:val="00D90EE0"/>
    <w:rsid w:val="00D914FA"/>
    <w:rsid w:val="00D9190A"/>
    <w:rsid w:val="00D91B5B"/>
    <w:rsid w:val="00D943BC"/>
    <w:rsid w:val="00D94403"/>
    <w:rsid w:val="00D95CE0"/>
    <w:rsid w:val="00D961EE"/>
    <w:rsid w:val="00D96F49"/>
    <w:rsid w:val="00DA0ADA"/>
    <w:rsid w:val="00DA1B1D"/>
    <w:rsid w:val="00DA4C55"/>
    <w:rsid w:val="00DA62E2"/>
    <w:rsid w:val="00DA6B8C"/>
    <w:rsid w:val="00DA7D41"/>
    <w:rsid w:val="00DB01C7"/>
    <w:rsid w:val="00DB0DA9"/>
    <w:rsid w:val="00DB2B4A"/>
    <w:rsid w:val="00DB2BDB"/>
    <w:rsid w:val="00DB332A"/>
    <w:rsid w:val="00DB389F"/>
    <w:rsid w:val="00DB499E"/>
    <w:rsid w:val="00DB50EA"/>
    <w:rsid w:val="00DB559F"/>
    <w:rsid w:val="00DB5E48"/>
    <w:rsid w:val="00DB661E"/>
    <w:rsid w:val="00DC0431"/>
    <w:rsid w:val="00DC11BA"/>
    <w:rsid w:val="00DC128C"/>
    <w:rsid w:val="00DC179F"/>
    <w:rsid w:val="00DC29DD"/>
    <w:rsid w:val="00DC38D5"/>
    <w:rsid w:val="00DC3DE8"/>
    <w:rsid w:val="00DC46FA"/>
    <w:rsid w:val="00DC64B4"/>
    <w:rsid w:val="00DC6B98"/>
    <w:rsid w:val="00DC73EC"/>
    <w:rsid w:val="00DC787C"/>
    <w:rsid w:val="00DD11ED"/>
    <w:rsid w:val="00DD1D3D"/>
    <w:rsid w:val="00DD234D"/>
    <w:rsid w:val="00DD29CF"/>
    <w:rsid w:val="00DD4D14"/>
    <w:rsid w:val="00DD5D25"/>
    <w:rsid w:val="00DD5E16"/>
    <w:rsid w:val="00DD6BE5"/>
    <w:rsid w:val="00DD77A8"/>
    <w:rsid w:val="00DE00D0"/>
    <w:rsid w:val="00DE0989"/>
    <w:rsid w:val="00DE1757"/>
    <w:rsid w:val="00DE546E"/>
    <w:rsid w:val="00DE6622"/>
    <w:rsid w:val="00DE675C"/>
    <w:rsid w:val="00DE6DC4"/>
    <w:rsid w:val="00DF0946"/>
    <w:rsid w:val="00DF13ED"/>
    <w:rsid w:val="00DF32A9"/>
    <w:rsid w:val="00DF3505"/>
    <w:rsid w:val="00DF40A6"/>
    <w:rsid w:val="00DF448C"/>
    <w:rsid w:val="00DF4EB8"/>
    <w:rsid w:val="00DF5AAE"/>
    <w:rsid w:val="00DF6034"/>
    <w:rsid w:val="00DF6EB3"/>
    <w:rsid w:val="00DF7009"/>
    <w:rsid w:val="00DF7701"/>
    <w:rsid w:val="00DF7A14"/>
    <w:rsid w:val="00E0024F"/>
    <w:rsid w:val="00E01207"/>
    <w:rsid w:val="00E01A1D"/>
    <w:rsid w:val="00E02B4D"/>
    <w:rsid w:val="00E03A99"/>
    <w:rsid w:val="00E05340"/>
    <w:rsid w:val="00E05429"/>
    <w:rsid w:val="00E05477"/>
    <w:rsid w:val="00E05D1A"/>
    <w:rsid w:val="00E05D66"/>
    <w:rsid w:val="00E0682A"/>
    <w:rsid w:val="00E0777A"/>
    <w:rsid w:val="00E100FA"/>
    <w:rsid w:val="00E12D30"/>
    <w:rsid w:val="00E138B2"/>
    <w:rsid w:val="00E1648A"/>
    <w:rsid w:val="00E17FE2"/>
    <w:rsid w:val="00E2542E"/>
    <w:rsid w:val="00E25BCF"/>
    <w:rsid w:val="00E25F3A"/>
    <w:rsid w:val="00E25F8F"/>
    <w:rsid w:val="00E267A9"/>
    <w:rsid w:val="00E323A3"/>
    <w:rsid w:val="00E328EB"/>
    <w:rsid w:val="00E35A33"/>
    <w:rsid w:val="00E36055"/>
    <w:rsid w:val="00E36820"/>
    <w:rsid w:val="00E379EE"/>
    <w:rsid w:val="00E409BA"/>
    <w:rsid w:val="00E4191C"/>
    <w:rsid w:val="00E41F14"/>
    <w:rsid w:val="00E423DB"/>
    <w:rsid w:val="00E427E4"/>
    <w:rsid w:val="00E43578"/>
    <w:rsid w:val="00E44A76"/>
    <w:rsid w:val="00E4653B"/>
    <w:rsid w:val="00E477CF"/>
    <w:rsid w:val="00E5012F"/>
    <w:rsid w:val="00E5089D"/>
    <w:rsid w:val="00E50B25"/>
    <w:rsid w:val="00E51AEC"/>
    <w:rsid w:val="00E525CA"/>
    <w:rsid w:val="00E54612"/>
    <w:rsid w:val="00E546D1"/>
    <w:rsid w:val="00E56609"/>
    <w:rsid w:val="00E57ACA"/>
    <w:rsid w:val="00E6127E"/>
    <w:rsid w:val="00E61548"/>
    <w:rsid w:val="00E61A5E"/>
    <w:rsid w:val="00E6236C"/>
    <w:rsid w:val="00E6412D"/>
    <w:rsid w:val="00E65CDF"/>
    <w:rsid w:val="00E6689F"/>
    <w:rsid w:val="00E668C3"/>
    <w:rsid w:val="00E70D91"/>
    <w:rsid w:val="00E7278D"/>
    <w:rsid w:val="00E755AD"/>
    <w:rsid w:val="00E77DC2"/>
    <w:rsid w:val="00E8037C"/>
    <w:rsid w:val="00E81F6B"/>
    <w:rsid w:val="00E84C37"/>
    <w:rsid w:val="00E85817"/>
    <w:rsid w:val="00E8615C"/>
    <w:rsid w:val="00E901A5"/>
    <w:rsid w:val="00E90A0F"/>
    <w:rsid w:val="00E92A41"/>
    <w:rsid w:val="00E93671"/>
    <w:rsid w:val="00E9467D"/>
    <w:rsid w:val="00E94DFD"/>
    <w:rsid w:val="00E96CEA"/>
    <w:rsid w:val="00EA09EF"/>
    <w:rsid w:val="00EA0B65"/>
    <w:rsid w:val="00EA14C3"/>
    <w:rsid w:val="00EA2EFC"/>
    <w:rsid w:val="00EA55E5"/>
    <w:rsid w:val="00EA5ADE"/>
    <w:rsid w:val="00EA5C05"/>
    <w:rsid w:val="00EA5D4D"/>
    <w:rsid w:val="00EA631E"/>
    <w:rsid w:val="00EB04AB"/>
    <w:rsid w:val="00EB051A"/>
    <w:rsid w:val="00EB34AC"/>
    <w:rsid w:val="00EB3519"/>
    <w:rsid w:val="00EB39F8"/>
    <w:rsid w:val="00EB49DA"/>
    <w:rsid w:val="00EB7975"/>
    <w:rsid w:val="00EB7C69"/>
    <w:rsid w:val="00EB7D71"/>
    <w:rsid w:val="00EC02C7"/>
    <w:rsid w:val="00EC148F"/>
    <w:rsid w:val="00EC186E"/>
    <w:rsid w:val="00EC197B"/>
    <w:rsid w:val="00EC277D"/>
    <w:rsid w:val="00EC2B07"/>
    <w:rsid w:val="00EC49AC"/>
    <w:rsid w:val="00EC5C11"/>
    <w:rsid w:val="00EC74E6"/>
    <w:rsid w:val="00EC7E02"/>
    <w:rsid w:val="00ED03DD"/>
    <w:rsid w:val="00ED0C26"/>
    <w:rsid w:val="00ED1871"/>
    <w:rsid w:val="00ED21D9"/>
    <w:rsid w:val="00ED27FD"/>
    <w:rsid w:val="00ED32BF"/>
    <w:rsid w:val="00ED32EF"/>
    <w:rsid w:val="00ED3536"/>
    <w:rsid w:val="00ED361F"/>
    <w:rsid w:val="00ED3EE5"/>
    <w:rsid w:val="00ED4CA5"/>
    <w:rsid w:val="00ED585E"/>
    <w:rsid w:val="00ED5BA4"/>
    <w:rsid w:val="00EE19C8"/>
    <w:rsid w:val="00EE26EB"/>
    <w:rsid w:val="00EE3152"/>
    <w:rsid w:val="00EE4D3A"/>
    <w:rsid w:val="00EE5DE6"/>
    <w:rsid w:val="00EE6815"/>
    <w:rsid w:val="00EE776E"/>
    <w:rsid w:val="00EE7E41"/>
    <w:rsid w:val="00EF0381"/>
    <w:rsid w:val="00EF07C1"/>
    <w:rsid w:val="00EF0858"/>
    <w:rsid w:val="00EF175C"/>
    <w:rsid w:val="00EF2439"/>
    <w:rsid w:val="00EF36E9"/>
    <w:rsid w:val="00EF3E1B"/>
    <w:rsid w:val="00EF4DAD"/>
    <w:rsid w:val="00EF7000"/>
    <w:rsid w:val="00F0058D"/>
    <w:rsid w:val="00F01210"/>
    <w:rsid w:val="00F0167F"/>
    <w:rsid w:val="00F028D3"/>
    <w:rsid w:val="00F02EEA"/>
    <w:rsid w:val="00F03836"/>
    <w:rsid w:val="00F04B70"/>
    <w:rsid w:val="00F04DB8"/>
    <w:rsid w:val="00F04FA3"/>
    <w:rsid w:val="00F04FBA"/>
    <w:rsid w:val="00F06BB5"/>
    <w:rsid w:val="00F0781C"/>
    <w:rsid w:val="00F10197"/>
    <w:rsid w:val="00F11F64"/>
    <w:rsid w:val="00F13AA6"/>
    <w:rsid w:val="00F14132"/>
    <w:rsid w:val="00F141A8"/>
    <w:rsid w:val="00F15063"/>
    <w:rsid w:val="00F151FA"/>
    <w:rsid w:val="00F15680"/>
    <w:rsid w:val="00F2111E"/>
    <w:rsid w:val="00F21434"/>
    <w:rsid w:val="00F22830"/>
    <w:rsid w:val="00F2287B"/>
    <w:rsid w:val="00F22AB1"/>
    <w:rsid w:val="00F22EE8"/>
    <w:rsid w:val="00F252CE"/>
    <w:rsid w:val="00F25603"/>
    <w:rsid w:val="00F26655"/>
    <w:rsid w:val="00F26977"/>
    <w:rsid w:val="00F304A1"/>
    <w:rsid w:val="00F31575"/>
    <w:rsid w:val="00F32332"/>
    <w:rsid w:val="00F33C51"/>
    <w:rsid w:val="00F366C1"/>
    <w:rsid w:val="00F37253"/>
    <w:rsid w:val="00F37B0C"/>
    <w:rsid w:val="00F410DB"/>
    <w:rsid w:val="00F41770"/>
    <w:rsid w:val="00F41DB9"/>
    <w:rsid w:val="00F43D53"/>
    <w:rsid w:val="00F43DC6"/>
    <w:rsid w:val="00F45159"/>
    <w:rsid w:val="00F45404"/>
    <w:rsid w:val="00F4796C"/>
    <w:rsid w:val="00F51D31"/>
    <w:rsid w:val="00F532AD"/>
    <w:rsid w:val="00F5438A"/>
    <w:rsid w:val="00F545B9"/>
    <w:rsid w:val="00F5472B"/>
    <w:rsid w:val="00F54DDE"/>
    <w:rsid w:val="00F575A4"/>
    <w:rsid w:val="00F60AFE"/>
    <w:rsid w:val="00F64831"/>
    <w:rsid w:val="00F65D00"/>
    <w:rsid w:val="00F66A29"/>
    <w:rsid w:val="00F66B7A"/>
    <w:rsid w:val="00F6744B"/>
    <w:rsid w:val="00F70B34"/>
    <w:rsid w:val="00F71218"/>
    <w:rsid w:val="00F715C8"/>
    <w:rsid w:val="00F71F3A"/>
    <w:rsid w:val="00F724E1"/>
    <w:rsid w:val="00F72956"/>
    <w:rsid w:val="00F72ADC"/>
    <w:rsid w:val="00F743B1"/>
    <w:rsid w:val="00F764E3"/>
    <w:rsid w:val="00F77E7A"/>
    <w:rsid w:val="00F80BF6"/>
    <w:rsid w:val="00F80E71"/>
    <w:rsid w:val="00F814DC"/>
    <w:rsid w:val="00F82158"/>
    <w:rsid w:val="00F8308F"/>
    <w:rsid w:val="00F8410D"/>
    <w:rsid w:val="00F84742"/>
    <w:rsid w:val="00F84FFE"/>
    <w:rsid w:val="00F8593D"/>
    <w:rsid w:val="00F86A3A"/>
    <w:rsid w:val="00F87722"/>
    <w:rsid w:val="00F8774C"/>
    <w:rsid w:val="00F90D28"/>
    <w:rsid w:val="00F91398"/>
    <w:rsid w:val="00F91E68"/>
    <w:rsid w:val="00F93DD2"/>
    <w:rsid w:val="00FA0E56"/>
    <w:rsid w:val="00FA11D0"/>
    <w:rsid w:val="00FA2844"/>
    <w:rsid w:val="00FA35C2"/>
    <w:rsid w:val="00FA46D6"/>
    <w:rsid w:val="00FA7674"/>
    <w:rsid w:val="00FA7D08"/>
    <w:rsid w:val="00FB1E55"/>
    <w:rsid w:val="00FB209B"/>
    <w:rsid w:val="00FB2254"/>
    <w:rsid w:val="00FB23F5"/>
    <w:rsid w:val="00FB2A5F"/>
    <w:rsid w:val="00FB3BCD"/>
    <w:rsid w:val="00FB44AF"/>
    <w:rsid w:val="00FB4629"/>
    <w:rsid w:val="00FB4778"/>
    <w:rsid w:val="00FB59FF"/>
    <w:rsid w:val="00FB612B"/>
    <w:rsid w:val="00FB6416"/>
    <w:rsid w:val="00FB79B1"/>
    <w:rsid w:val="00FC03D9"/>
    <w:rsid w:val="00FC1590"/>
    <w:rsid w:val="00FC1FC8"/>
    <w:rsid w:val="00FC208D"/>
    <w:rsid w:val="00FC230A"/>
    <w:rsid w:val="00FC3326"/>
    <w:rsid w:val="00FC36ED"/>
    <w:rsid w:val="00FC463C"/>
    <w:rsid w:val="00FC5512"/>
    <w:rsid w:val="00FC5E1C"/>
    <w:rsid w:val="00FC7C05"/>
    <w:rsid w:val="00FD06AC"/>
    <w:rsid w:val="00FD1EB8"/>
    <w:rsid w:val="00FD239F"/>
    <w:rsid w:val="00FD2CC8"/>
    <w:rsid w:val="00FD2D76"/>
    <w:rsid w:val="00FD4257"/>
    <w:rsid w:val="00FD7124"/>
    <w:rsid w:val="00FD7704"/>
    <w:rsid w:val="00FE0682"/>
    <w:rsid w:val="00FE1EA5"/>
    <w:rsid w:val="00FE3472"/>
    <w:rsid w:val="00FE3F2B"/>
    <w:rsid w:val="00FE5911"/>
    <w:rsid w:val="00FE6655"/>
    <w:rsid w:val="00FE6831"/>
    <w:rsid w:val="00FE70F6"/>
    <w:rsid w:val="00FE7C82"/>
    <w:rsid w:val="00FF0892"/>
    <w:rsid w:val="00FF097F"/>
    <w:rsid w:val="00FF2035"/>
    <w:rsid w:val="00FF2727"/>
    <w:rsid w:val="00FF2F51"/>
    <w:rsid w:val="00FF4663"/>
    <w:rsid w:val="00FF46A3"/>
    <w:rsid w:val="00FF4BF6"/>
    <w:rsid w:val="00FF5444"/>
    <w:rsid w:val="00FF5BB8"/>
    <w:rsid w:val="00FF6A5F"/>
    <w:rsid w:val="00FF6C9E"/>
    <w:rsid w:val="00FF7B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A9D9"/>
  <w15:docId w15:val="{8B066F10-4EC6-46E9-9B46-A8770E7C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690C"/>
    <w:pPr>
      <w:ind w:left="720"/>
      <w:contextualSpacing/>
    </w:pPr>
  </w:style>
  <w:style w:type="paragraph" w:customStyle="1" w:styleId="Default">
    <w:name w:val="Default"/>
    <w:rsid w:val="004F51AC"/>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180">
      <w:bodyDiv w:val="1"/>
      <w:marLeft w:val="0"/>
      <w:marRight w:val="0"/>
      <w:marTop w:val="0"/>
      <w:marBottom w:val="0"/>
      <w:divBdr>
        <w:top w:val="none" w:sz="0" w:space="0" w:color="auto"/>
        <w:left w:val="none" w:sz="0" w:space="0" w:color="auto"/>
        <w:bottom w:val="none" w:sz="0" w:space="0" w:color="auto"/>
        <w:right w:val="none" w:sz="0" w:space="0" w:color="auto"/>
      </w:divBdr>
    </w:div>
    <w:div w:id="795565563">
      <w:bodyDiv w:val="1"/>
      <w:marLeft w:val="0"/>
      <w:marRight w:val="0"/>
      <w:marTop w:val="0"/>
      <w:marBottom w:val="0"/>
      <w:divBdr>
        <w:top w:val="none" w:sz="0" w:space="0" w:color="auto"/>
        <w:left w:val="none" w:sz="0" w:space="0" w:color="auto"/>
        <w:bottom w:val="none" w:sz="0" w:space="0" w:color="auto"/>
        <w:right w:val="none" w:sz="0" w:space="0" w:color="auto"/>
      </w:divBdr>
    </w:div>
    <w:div w:id="904221806">
      <w:bodyDiv w:val="1"/>
      <w:marLeft w:val="0"/>
      <w:marRight w:val="0"/>
      <w:marTop w:val="0"/>
      <w:marBottom w:val="0"/>
      <w:divBdr>
        <w:top w:val="none" w:sz="0" w:space="0" w:color="auto"/>
        <w:left w:val="none" w:sz="0" w:space="0" w:color="auto"/>
        <w:bottom w:val="none" w:sz="0" w:space="0" w:color="auto"/>
        <w:right w:val="none" w:sz="0" w:space="0" w:color="auto"/>
      </w:divBdr>
    </w:div>
    <w:div w:id="992298777">
      <w:bodyDiv w:val="1"/>
      <w:marLeft w:val="0"/>
      <w:marRight w:val="0"/>
      <w:marTop w:val="0"/>
      <w:marBottom w:val="0"/>
      <w:divBdr>
        <w:top w:val="none" w:sz="0" w:space="0" w:color="auto"/>
        <w:left w:val="none" w:sz="0" w:space="0" w:color="auto"/>
        <w:bottom w:val="none" w:sz="0" w:space="0" w:color="auto"/>
        <w:right w:val="none" w:sz="0" w:space="0" w:color="auto"/>
      </w:divBdr>
    </w:div>
    <w:div w:id="2043942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C7E1-E279-4870-9CA0-84624C4F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9570</Words>
  <Characters>54554</Characters>
  <Application>Microsoft Office Word</Application>
  <DocSecurity>4</DocSecurity>
  <Lines>454</Lines>
  <Paragraphs>127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 Presečan</dc:creator>
  <cp:lastModifiedBy>Mirela Presečan</cp:lastModifiedBy>
  <cp:revision>2</cp:revision>
  <cp:lastPrinted>2022-03-30T06:13:00Z</cp:lastPrinted>
  <dcterms:created xsi:type="dcterms:W3CDTF">2022-03-30T06:17:00Z</dcterms:created>
  <dcterms:modified xsi:type="dcterms:W3CDTF">2022-03-30T06:17:00Z</dcterms:modified>
</cp:coreProperties>
</file>